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8" w:type="dxa"/>
        <w:jc w:val="center"/>
        <w:tblInd w:w="-492" w:type="dxa"/>
        <w:tblLayout w:type="fixed"/>
        <w:tblLook w:val="0000" w:firstRow="0" w:lastRow="0" w:firstColumn="0" w:lastColumn="0" w:noHBand="0" w:noVBand="0"/>
      </w:tblPr>
      <w:tblGrid>
        <w:gridCol w:w="4164"/>
        <w:gridCol w:w="2880"/>
        <w:gridCol w:w="3404"/>
      </w:tblGrid>
      <w:tr w:rsidR="00A64718" w:rsidRPr="00466585" w:rsidTr="00407CEF">
        <w:trPr>
          <w:trHeight w:val="1706"/>
          <w:jc w:val="center"/>
        </w:trPr>
        <w:tc>
          <w:tcPr>
            <w:tcW w:w="4164" w:type="dxa"/>
            <w:tcBorders>
              <w:top w:val="nil"/>
              <w:left w:val="nil"/>
              <w:bottom w:val="nil"/>
              <w:right w:val="nil"/>
            </w:tcBorders>
          </w:tcPr>
          <w:p w:rsidR="00A64718" w:rsidRPr="00466585" w:rsidRDefault="00A64718" w:rsidP="00407CEF">
            <w:pPr>
              <w:tabs>
                <w:tab w:val="left" w:pos="-304"/>
                <w:tab w:val="center" w:pos="1926"/>
              </w:tabs>
              <w:spacing w:after="0"/>
              <w:rPr>
                <w:rFonts w:ascii="Arial" w:eastAsia="Times New Roman" w:hAnsi="Arial" w:cs="Arial"/>
                <w:sz w:val="24"/>
                <w:szCs w:val="24"/>
              </w:rPr>
            </w:pPr>
            <w:r w:rsidRPr="00466585">
              <w:rPr>
                <w:rFonts w:ascii="Arial" w:eastAsia="Times New Roman" w:hAnsi="Arial" w:cs="Arial"/>
                <w:sz w:val="24"/>
                <w:szCs w:val="24"/>
              </w:rPr>
              <w:tab/>
            </w:r>
            <w:r w:rsidRPr="00466585">
              <w:rPr>
                <w:rFonts w:ascii="Arial" w:eastAsia="Times New Roman" w:hAnsi="Arial" w:cs="Arial"/>
                <w:sz w:val="24"/>
                <w:szCs w:val="24"/>
              </w:rPr>
              <w:tab/>
            </w:r>
            <w:r>
              <w:rPr>
                <w:rFonts w:ascii="Arial" w:eastAsia="Times New Roman" w:hAnsi="Arial" w:cs="Arial"/>
                <w:noProof/>
                <w:sz w:val="24"/>
                <w:szCs w:val="24"/>
                <w:lang w:eastAsia="en-GB"/>
              </w:rPr>
              <w:drawing>
                <wp:inline distT="0" distB="0" distL="0" distR="0" wp14:anchorId="24524924" wp14:editId="03CC9D55">
                  <wp:extent cx="19907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inline>
              </w:drawing>
            </w:r>
          </w:p>
          <w:p w:rsidR="00A64718" w:rsidRDefault="00A64718" w:rsidP="00407CEF">
            <w:pPr>
              <w:tabs>
                <w:tab w:val="left" w:pos="-304"/>
              </w:tabs>
              <w:spacing w:before="12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w:t>
            </w:r>
            <w:r>
              <w:rPr>
                <w:rFonts w:ascii="Arial" w:eastAsia="Times New Roman" w:hAnsi="Arial" w:cs="Arial"/>
                <w:b/>
                <w:bCs/>
                <w:sz w:val="18"/>
                <w:szCs w:val="18"/>
              </w:rPr>
              <w:t xml:space="preserve">Whitecliff Group Practice </w:t>
            </w:r>
          </w:p>
          <w:p w:rsidR="00A64718" w:rsidRPr="00466585" w:rsidRDefault="00A64718"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Surgery, Whitecliff Mill Street </w:t>
            </w:r>
          </w:p>
          <w:p w:rsidR="00A64718" w:rsidRPr="00466585" w:rsidRDefault="00A64718"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Blandford Forum, Dorset, DT11 7BH</w:t>
            </w:r>
          </w:p>
        </w:tc>
        <w:tc>
          <w:tcPr>
            <w:tcW w:w="2880" w:type="dxa"/>
            <w:tcBorders>
              <w:top w:val="nil"/>
              <w:left w:val="nil"/>
              <w:bottom w:val="nil"/>
              <w:right w:val="nil"/>
            </w:tcBorders>
          </w:tcPr>
          <w:p w:rsidR="00A64718" w:rsidRPr="00466585" w:rsidRDefault="00A64718" w:rsidP="00407CEF">
            <w:pPr>
              <w:spacing w:before="240" w:after="0"/>
              <w:jc w:val="center"/>
              <w:rPr>
                <w:rFonts w:ascii="Arial" w:eastAsia="Times New Roman" w:hAnsi="Arial" w:cs="Arial"/>
                <w:b/>
                <w:bCs/>
                <w:sz w:val="18"/>
                <w:szCs w:val="18"/>
              </w:rPr>
            </w:pPr>
            <w:r>
              <w:rPr>
                <w:rFonts w:ascii="BernhardMod BT" w:eastAsia="Times New Roman" w:hAnsi="BernhardMod BT" w:cs="BernhardMod BT"/>
                <w:noProof/>
                <w:sz w:val="24"/>
                <w:szCs w:val="24"/>
                <w:lang w:eastAsia="en-GB"/>
              </w:rPr>
              <w:drawing>
                <wp:anchor distT="0" distB="0" distL="114300" distR="114300" simplePos="0" relativeHeight="251659264" behindDoc="1" locked="0" layoutInCell="1" allowOverlap="1" wp14:anchorId="5BBC82A5" wp14:editId="69ECD9B1">
                  <wp:simplePos x="0" y="0"/>
                  <wp:positionH relativeFrom="column">
                    <wp:posOffset>52070</wp:posOffset>
                  </wp:positionH>
                  <wp:positionV relativeFrom="paragraph">
                    <wp:posOffset>73660</wp:posOffset>
                  </wp:positionV>
                  <wp:extent cx="1581150" cy="1053465"/>
                  <wp:effectExtent l="0" t="0" r="0" b="0"/>
                  <wp:wrapThrough wrapText="bothSides">
                    <wp:wrapPolygon edited="0">
                      <wp:start x="0" y="0"/>
                      <wp:lineTo x="0" y="21092"/>
                      <wp:lineTo x="21340" y="21092"/>
                      <wp:lineTo x="213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585">
              <w:rPr>
                <w:rFonts w:ascii="Arial" w:eastAsia="Times New Roman" w:hAnsi="Arial" w:cs="Arial"/>
                <w:b/>
                <w:bCs/>
                <w:sz w:val="18"/>
                <w:szCs w:val="18"/>
              </w:rPr>
              <w:t>Eagle House Surgery,</w:t>
            </w:r>
            <w:r w:rsidRPr="00466585">
              <w:rPr>
                <w:rFonts w:ascii="BernhardMod BT" w:eastAsia="Times New Roman" w:hAnsi="BernhardMod BT" w:cs="BernhardMod BT"/>
                <w:sz w:val="26"/>
                <w:szCs w:val="26"/>
              </w:rPr>
              <w:t xml:space="preserve"> </w:t>
            </w:r>
            <w:r w:rsidRPr="00466585">
              <w:rPr>
                <w:rFonts w:ascii="Arial" w:eastAsia="Times New Roman" w:hAnsi="Arial" w:cs="Arial"/>
                <w:b/>
                <w:bCs/>
                <w:sz w:val="18"/>
                <w:szCs w:val="18"/>
              </w:rPr>
              <w:t>Whitecliff Mill Street, Blandford Forum, Dorset, DT11 7DQ</w:t>
            </w:r>
          </w:p>
        </w:tc>
        <w:tc>
          <w:tcPr>
            <w:tcW w:w="3404" w:type="dxa"/>
            <w:tcBorders>
              <w:top w:val="nil"/>
              <w:left w:val="nil"/>
              <w:bottom w:val="nil"/>
              <w:right w:val="nil"/>
            </w:tcBorders>
          </w:tcPr>
          <w:p w:rsidR="00A64718" w:rsidRPr="00466585" w:rsidRDefault="00A64718" w:rsidP="00407CEF">
            <w:pPr>
              <w:tabs>
                <w:tab w:val="left" w:pos="-304"/>
              </w:tabs>
              <w:spacing w:after="0"/>
              <w:ind w:left="-108"/>
              <w:jc w:val="center"/>
              <w:rPr>
                <w:rFonts w:ascii="Arial" w:eastAsia="Times New Roman" w:hAnsi="Arial" w:cs="Arial"/>
                <w:sz w:val="24"/>
                <w:szCs w:val="24"/>
              </w:rPr>
            </w:pPr>
          </w:p>
          <w:p w:rsidR="00A64718" w:rsidRPr="00466585" w:rsidRDefault="00A64718" w:rsidP="00407CEF">
            <w:pPr>
              <w:tabs>
                <w:tab w:val="left" w:pos="-304"/>
              </w:tabs>
              <w:spacing w:after="0"/>
              <w:ind w:left="-108"/>
              <w:jc w:val="cente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3E684EC4" wp14:editId="42A28B85">
                  <wp:extent cx="223837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971550"/>
                          </a:xfrm>
                          <a:prstGeom prst="rect">
                            <a:avLst/>
                          </a:prstGeom>
                          <a:noFill/>
                          <a:ln>
                            <a:noFill/>
                          </a:ln>
                        </pic:spPr>
                      </pic:pic>
                    </a:graphicData>
                  </a:graphic>
                </wp:inline>
              </w:drawing>
            </w:r>
          </w:p>
          <w:p w:rsidR="00A64718" w:rsidRDefault="00A64718" w:rsidP="00407CEF">
            <w:pPr>
              <w:tabs>
                <w:tab w:val="left" w:pos="-304"/>
              </w:tabs>
              <w:spacing w:before="24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Group Practice </w:t>
            </w:r>
          </w:p>
          <w:p w:rsidR="00A64718" w:rsidRPr="00466585" w:rsidRDefault="00A64718"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Child Okeford Surgery, Upper Street </w:t>
            </w:r>
          </w:p>
          <w:p w:rsidR="00A64718" w:rsidRPr="00466585" w:rsidRDefault="00A64718" w:rsidP="00407CEF">
            <w:pPr>
              <w:tabs>
                <w:tab w:val="left" w:pos="-304"/>
              </w:tabs>
              <w:spacing w:after="0"/>
              <w:ind w:left="-108"/>
              <w:jc w:val="center"/>
              <w:rPr>
                <w:rFonts w:ascii="Century Gothic" w:eastAsia="Times New Roman" w:hAnsi="Century Gothic" w:cs="Century Gothic"/>
                <w:sz w:val="24"/>
                <w:szCs w:val="24"/>
              </w:rPr>
            </w:pPr>
            <w:r w:rsidRPr="00466585">
              <w:rPr>
                <w:rFonts w:ascii="Arial" w:eastAsia="Times New Roman" w:hAnsi="Arial" w:cs="Arial"/>
                <w:b/>
                <w:bCs/>
                <w:sz w:val="18"/>
                <w:szCs w:val="18"/>
              </w:rPr>
              <w:t>Child Okeford, Dorset, DT11 8EF</w:t>
            </w:r>
          </w:p>
        </w:tc>
      </w:tr>
    </w:tbl>
    <w:p w:rsidR="00A64718" w:rsidRDefault="00A64718">
      <w:r>
        <w:rPr>
          <w:noProof/>
          <w:lang w:eastAsia="en-GB"/>
        </w:rPr>
        <mc:AlternateContent>
          <mc:Choice Requires="wps">
            <w:drawing>
              <wp:anchor distT="0" distB="0" distL="114300" distR="114300" simplePos="0" relativeHeight="251660288" behindDoc="0" locked="0" layoutInCell="1" allowOverlap="1" wp14:anchorId="71B52F89" wp14:editId="4EED9D5E">
                <wp:simplePos x="0" y="0"/>
                <wp:positionH relativeFrom="column">
                  <wp:posOffset>-781050</wp:posOffset>
                </wp:positionH>
                <wp:positionV relativeFrom="paragraph">
                  <wp:posOffset>872490</wp:posOffset>
                </wp:positionV>
                <wp:extent cx="7286625" cy="1914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914525"/>
                        </a:xfrm>
                        <a:prstGeom prst="rect">
                          <a:avLst/>
                        </a:prstGeom>
                        <a:solidFill>
                          <a:srgbClr val="FFFFFF"/>
                        </a:solidFill>
                        <a:ln w="9525">
                          <a:noFill/>
                          <a:miter lim="800000"/>
                          <a:headEnd/>
                          <a:tailEnd/>
                        </a:ln>
                      </wps:spPr>
                      <wps:txbx>
                        <w:txbxContent>
                          <w:p w:rsidR="00A64718" w:rsidRPr="00DE435C" w:rsidRDefault="00A64718" w:rsidP="00552316">
                            <w:pPr>
                              <w:jc w:val="center"/>
                              <w:rPr>
                                <w:rFonts w:ascii="Arial" w:hAnsi="Arial" w:cs="Arial"/>
                                <w:b/>
                                <w:sz w:val="72"/>
                              </w:rPr>
                            </w:pPr>
                            <w:r w:rsidRPr="00DE435C">
                              <w:rPr>
                                <w:rFonts w:ascii="Arial" w:hAnsi="Arial" w:cs="Arial"/>
                                <w:b/>
                                <w:sz w:val="72"/>
                              </w:rPr>
                              <w:t>THE BLANDFORD GROUP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68.7pt;width:573.7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vdHwIAAB4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" stroked="f">
                <v:textbox>
                  <w:txbxContent>
                    <w:p w:rsidR="00A64718" w:rsidRPr="00DE435C" w:rsidRDefault="00A64718" w:rsidP="00552316">
                      <w:pPr>
                        <w:jc w:val="center"/>
                        <w:rPr>
                          <w:rFonts w:ascii="Arial" w:hAnsi="Arial" w:cs="Arial"/>
                          <w:b/>
                          <w:sz w:val="72"/>
                        </w:rPr>
                      </w:pPr>
                      <w:r w:rsidRPr="00DE435C">
                        <w:rPr>
                          <w:rFonts w:ascii="Arial" w:hAnsi="Arial" w:cs="Arial"/>
                          <w:b/>
                          <w:sz w:val="72"/>
                        </w:rPr>
                        <w:t>THE BLANDFORD GROUP PRACTICE</w:t>
                      </w:r>
                    </w:p>
                  </w:txbxContent>
                </v:textbox>
              </v:shape>
            </w:pict>
          </mc:Fallback>
        </mc:AlternateContent>
      </w:r>
    </w:p>
    <w:p w:rsidR="00A64718" w:rsidRDefault="00A64718"/>
    <w:p w:rsidR="00A64718" w:rsidRDefault="00A64718">
      <w:r>
        <w:rPr>
          <w:noProof/>
          <w:lang w:eastAsia="en-GB"/>
        </w:rPr>
        <mc:AlternateContent>
          <mc:Choice Requires="wps">
            <w:drawing>
              <wp:anchor distT="0" distB="0" distL="114300" distR="114300" simplePos="0" relativeHeight="251663360" behindDoc="0" locked="0" layoutInCell="1" allowOverlap="1" wp14:anchorId="44720935" wp14:editId="65D81171">
                <wp:simplePos x="0" y="0"/>
                <wp:positionH relativeFrom="column">
                  <wp:posOffset>-777875</wp:posOffset>
                </wp:positionH>
                <wp:positionV relativeFrom="paragraph">
                  <wp:posOffset>2572271</wp:posOffset>
                </wp:positionV>
                <wp:extent cx="7286625" cy="1146412"/>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146412"/>
                        </a:xfrm>
                        <a:prstGeom prst="rect">
                          <a:avLst/>
                        </a:prstGeom>
                        <a:solidFill>
                          <a:srgbClr val="FFFFFF"/>
                        </a:solidFill>
                        <a:ln w="9525">
                          <a:noFill/>
                          <a:miter lim="800000"/>
                          <a:headEnd/>
                          <a:tailEnd/>
                        </a:ln>
                      </wps:spPr>
                      <wps:txbx>
                        <w:txbxContent>
                          <w:p w:rsidR="00A64718" w:rsidRPr="00A64718" w:rsidRDefault="00A64718" w:rsidP="00A64718">
                            <w:pPr>
                              <w:jc w:val="center"/>
                              <w:rPr>
                                <w:rFonts w:ascii="Arial" w:hAnsi="Arial" w:cs="Arial"/>
                                <w:b/>
                                <w:sz w:val="56"/>
                              </w:rPr>
                            </w:pPr>
                            <w:r w:rsidRPr="00A64718">
                              <w:rPr>
                                <w:rFonts w:ascii="Arial" w:hAnsi="Arial" w:cs="Arial"/>
                                <w:b/>
                                <w:sz w:val="56"/>
                              </w:rPr>
                              <w:t>SAFEGUARDING CHILDREN OCTOBER 2019</w:t>
                            </w:r>
                          </w:p>
                          <w:p w:rsidR="00A64718" w:rsidRPr="00DE435C" w:rsidRDefault="00A64718" w:rsidP="00A64718">
                            <w:pPr>
                              <w:rPr>
                                <w:rFonts w:ascii="Arial" w:hAnsi="Arial" w:cs="Arial"/>
                                <w:b/>
                                <w:sz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1.25pt;margin-top:202.55pt;width:573.75pt;height:9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" stroked="f">
                <v:textbox>
                  <w:txbxContent>
                    <w:p w:rsidR="00A64718" w:rsidRPr="00A64718" w:rsidRDefault="00A64718" w:rsidP="00A64718">
                      <w:pPr>
                        <w:jc w:val="center"/>
                        <w:rPr>
                          <w:rFonts w:ascii="Arial" w:hAnsi="Arial" w:cs="Arial"/>
                          <w:b/>
                          <w:sz w:val="56"/>
                        </w:rPr>
                      </w:pPr>
                      <w:r w:rsidRPr="00A64718">
                        <w:rPr>
                          <w:rFonts w:ascii="Arial" w:hAnsi="Arial" w:cs="Arial"/>
                          <w:b/>
                          <w:sz w:val="56"/>
                        </w:rPr>
                        <w:t>SAFEGUARDING CHILDREN OCTOBER 2019</w:t>
                      </w:r>
                    </w:p>
                    <w:p w:rsidR="00A64718" w:rsidRPr="00DE435C" w:rsidRDefault="00A64718" w:rsidP="00A64718">
                      <w:pPr>
                        <w:rPr>
                          <w:rFonts w:ascii="Arial" w:hAnsi="Arial" w:cs="Arial"/>
                          <w:b/>
                          <w:sz w:val="72"/>
                        </w:rPr>
                      </w:pPr>
                    </w:p>
                  </w:txbxContent>
                </v:textbox>
              </v:shape>
            </w:pict>
          </mc:Fallback>
        </mc:AlternateContent>
      </w:r>
      <w:r>
        <w:br w:type="page"/>
      </w:r>
    </w:p>
    <w:p w:rsidR="00A64718" w:rsidRPr="00094F89" w:rsidRDefault="00A64718" w:rsidP="00EB71F8">
      <w:pPr>
        <w:numPr>
          <w:ilvl w:val="0"/>
          <w:numId w:val="2"/>
        </w:numPr>
        <w:tabs>
          <w:tab w:val="clear" w:pos="720"/>
          <w:tab w:val="num" w:pos="426"/>
        </w:tabs>
        <w:spacing w:after="0"/>
        <w:ind w:left="426" w:hanging="426"/>
        <w:jc w:val="both"/>
        <w:rPr>
          <w:rFonts w:ascii="Arial" w:hAnsi="Arial" w:cs="Arial"/>
          <w:b/>
        </w:rPr>
      </w:pPr>
      <w:r w:rsidRPr="00094F89">
        <w:rPr>
          <w:rFonts w:ascii="Arial" w:hAnsi="Arial" w:cs="Arial"/>
          <w:b/>
        </w:rPr>
        <w:lastRenderedPageBreak/>
        <w:t>INTRODUCTION</w:t>
      </w:r>
    </w:p>
    <w:p w:rsidR="00A64718" w:rsidRPr="00094F89" w:rsidRDefault="00A64718" w:rsidP="00EB71F8">
      <w:pPr>
        <w:pStyle w:val="FPMredflyer"/>
        <w:autoSpaceDE w:val="0"/>
        <w:autoSpaceDN w:val="0"/>
        <w:adjustRightInd w:val="0"/>
        <w:spacing w:before="120"/>
        <w:jc w:val="both"/>
        <w:rPr>
          <w:rFonts w:ascii="Arial" w:hAnsi="Arial" w:cs="Arial"/>
          <w:b w:val="0"/>
          <w:color w:val="auto"/>
          <w:sz w:val="22"/>
          <w:szCs w:val="22"/>
        </w:rPr>
      </w:pPr>
      <w:r>
        <w:rPr>
          <w:rFonts w:ascii="Arial" w:hAnsi="Arial" w:cs="Arial"/>
          <w:b w:val="0"/>
          <w:color w:val="auto"/>
          <w:sz w:val="22"/>
          <w:szCs w:val="22"/>
        </w:rPr>
        <w:t>Staff should read this protocol in conjunction with the guidelines issued by Dorset CCG</w:t>
      </w:r>
      <w:r w:rsidRPr="00094F89">
        <w:rPr>
          <w:rFonts w:ascii="Arial" w:hAnsi="Arial" w:cs="Arial"/>
          <w:b w:val="0"/>
          <w:color w:val="auto"/>
          <w:sz w:val="22"/>
          <w:szCs w:val="22"/>
        </w:rPr>
        <w:t>.</w:t>
      </w:r>
    </w:p>
    <w:p w:rsidR="00A64718" w:rsidRDefault="00A64718" w:rsidP="00EB71F8">
      <w:pPr>
        <w:spacing w:before="100" w:beforeAutospacing="1" w:after="100" w:afterAutospacing="1"/>
        <w:jc w:val="both"/>
        <w:rPr>
          <w:rFonts w:ascii="Arial" w:hAnsi="Arial" w:cs="Arial"/>
        </w:rPr>
      </w:pPr>
      <w:r w:rsidRPr="00094F89">
        <w:rPr>
          <w:rFonts w:ascii="Arial" w:hAnsi="Arial" w:cs="Arial"/>
        </w:rPr>
        <w:t>This policy document is the practice agreed policy, applicable to all clinicians and staff as well as official visitors to the premises, and it represents the means by which the practice intends to keep children safe.</w:t>
      </w:r>
    </w:p>
    <w:p w:rsidR="00A64718" w:rsidRPr="00094F89" w:rsidRDefault="00A64718" w:rsidP="00EB71F8">
      <w:pPr>
        <w:numPr>
          <w:ilvl w:val="0"/>
          <w:numId w:val="2"/>
        </w:numPr>
        <w:tabs>
          <w:tab w:val="clear" w:pos="720"/>
          <w:tab w:val="num" w:pos="426"/>
        </w:tabs>
        <w:spacing w:before="240" w:after="0"/>
        <w:ind w:left="425" w:hanging="425"/>
        <w:jc w:val="both"/>
        <w:rPr>
          <w:rFonts w:ascii="Arial" w:hAnsi="Arial" w:cs="Arial"/>
          <w:b/>
        </w:rPr>
      </w:pPr>
      <w:r w:rsidRPr="00094F89">
        <w:rPr>
          <w:rFonts w:ascii="Arial" w:hAnsi="Arial" w:cs="Arial"/>
          <w:b/>
        </w:rPr>
        <w:t>POLICY STATEMENT</w:t>
      </w:r>
    </w:p>
    <w:p w:rsidR="00A64718" w:rsidRPr="00094F89" w:rsidRDefault="00A64718" w:rsidP="00EB71F8">
      <w:pPr>
        <w:pStyle w:val="Default"/>
        <w:spacing w:before="120"/>
        <w:jc w:val="both"/>
        <w:rPr>
          <w:color w:val="211E1E"/>
          <w:sz w:val="22"/>
          <w:szCs w:val="22"/>
        </w:rPr>
      </w:pPr>
      <w:r w:rsidRPr="00094F89">
        <w:rPr>
          <w:color w:val="211E1E"/>
          <w:sz w:val="22"/>
          <w:szCs w:val="22"/>
        </w:rPr>
        <w:t xml:space="preserve">Under the 1989 and the 2004 Children Acts a child or young person is anyone under the age of 18 years. </w:t>
      </w:r>
    </w:p>
    <w:p w:rsidR="00A64718" w:rsidRPr="00094F89" w:rsidRDefault="00A64718" w:rsidP="00EB71F8">
      <w:pPr>
        <w:pStyle w:val="Default"/>
        <w:jc w:val="both"/>
        <w:rPr>
          <w:color w:val="211E1E"/>
          <w:sz w:val="22"/>
          <w:szCs w:val="22"/>
        </w:rPr>
      </w:pPr>
    </w:p>
    <w:p w:rsidR="00A64718" w:rsidRPr="00094F89" w:rsidRDefault="00A64718" w:rsidP="00EB71F8">
      <w:pPr>
        <w:pStyle w:val="Default"/>
        <w:ind w:firstLine="1"/>
        <w:jc w:val="both"/>
        <w:rPr>
          <w:color w:val="auto"/>
          <w:sz w:val="22"/>
          <w:szCs w:val="22"/>
        </w:rPr>
      </w:pPr>
      <w:r w:rsidRPr="00094F89">
        <w:rPr>
          <w:color w:val="auto"/>
          <w:sz w:val="22"/>
          <w:szCs w:val="22"/>
        </w:rPr>
        <w:t xml:space="preserve">Child Protection refers to the activity that is undertaken to protect specific children who are suffering or at risk of suffering </w:t>
      </w:r>
      <w:r w:rsidRPr="00094F89">
        <w:rPr>
          <w:bCs/>
          <w:color w:val="auto"/>
          <w:sz w:val="22"/>
          <w:szCs w:val="22"/>
        </w:rPr>
        <w:t>significant harm</w:t>
      </w:r>
      <w:r w:rsidRPr="00094F89">
        <w:rPr>
          <w:color w:val="auto"/>
          <w:sz w:val="22"/>
          <w:szCs w:val="22"/>
        </w:rPr>
        <w:t xml:space="preserve">. All agencies and individuals should be proactive in safeguarding and promoting the welfare of children. </w:t>
      </w:r>
    </w:p>
    <w:p w:rsidR="00A64718" w:rsidRPr="00094F89" w:rsidRDefault="00A64718" w:rsidP="00EB71F8">
      <w:pPr>
        <w:spacing w:before="100" w:beforeAutospacing="1" w:after="100" w:afterAutospacing="1"/>
        <w:jc w:val="both"/>
        <w:rPr>
          <w:rFonts w:ascii="Arial" w:hAnsi="Arial" w:cs="Arial"/>
        </w:rPr>
      </w:pPr>
      <w:r w:rsidRPr="00094F89">
        <w:rPr>
          <w:rFonts w:ascii="Arial" w:hAnsi="Arial" w:cs="Arial"/>
        </w:rPr>
        <w:t>The practice recognises that all children have a right to protection from abuse and the practice accepts its responsibility to protect and safeguard the welfare of children with whom staff may come into contact. We intend to:</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Respond quickly and appropriately where abuse is suspected or allegations are made.</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Provide both parents and children with the chance to raise concerns over their own care or the care of others.</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Have a system for dealing with, escalating and reviewing concerns. </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Remain aware of child protection procedures and maintain links with other bodies, especially the primary care trust appointed contacts.</w:t>
      </w:r>
    </w:p>
    <w:p w:rsidR="00A64718"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The practice will ensure that all staff </w:t>
      </w:r>
      <w:proofErr w:type="gramStart"/>
      <w:r w:rsidRPr="00094F89">
        <w:rPr>
          <w:rFonts w:ascii="Arial" w:hAnsi="Arial" w:cs="Arial"/>
        </w:rPr>
        <w:t>are</w:t>
      </w:r>
      <w:proofErr w:type="gramEnd"/>
      <w:r w:rsidRPr="00094F89">
        <w:rPr>
          <w:rFonts w:ascii="Arial" w:hAnsi="Arial" w:cs="Arial"/>
        </w:rPr>
        <w:t xml:space="preserve"> trained to a level appropriate to their role, and that this is repeated on an annual refresher basis. New starters will receive training within 6 months of start date. </w:t>
      </w:r>
    </w:p>
    <w:p w:rsidR="00A64718" w:rsidRPr="00094F89" w:rsidRDefault="00A64718" w:rsidP="00EB71F8">
      <w:pPr>
        <w:spacing w:before="120"/>
        <w:ind w:left="357"/>
        <w:jc w:val="both"/>
        <w:rPr>
          <w:rFonts w:ascii="Arial" w:hAnsi="Arial" w:cs="Arial"/>
        </w:rPr>
      </w:pPr>
    </w:p>
    <w:p w:rsidR="00A64718" w:rsidRPr="00094F89" w:rsidRDefault="00A64718" w:rsidP="00EB71F8">
      <w:pPr>
        <w:numPr>
          <w:ilvl w:val="0"/>
          <w:numId w:val="2"/>
        </w:numPr>
        <w:tabs>
          <w:tab w:val="clear" w:pos="720"/>
          <w:tab w:val="num" w:pos="426"/>
        </w:tabs>
        <w:spacing w:before="120" w:after="0"/>
        <w:ind w:left="425" w:hanging="425"/>
        <w:jc w:val="both"/>
        <w:rPr>
          <w:rFonts w:ascii="Arial" w:hAnsi="Arial" w:cs="Arial"/>
          <w:b/>
        </w:rPr>
      </w:pPr>
      <w:r w:rsidRPr="00094F89">
        <w:rPr>
          <w:rFonts w:ascii="Arial" w:hAnsi="Arial" w:cs="Arial"/>
          <w:b/>
        </w:rPr>
        <w:t>BASIC PRINCIPLES</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The welfare of the child is paramount.</w:t>
      </w:r>
    </w:p>
    <w:p w:rsidR="00A64718" w:rsidRPr="001D62CB" w:rsidRDefault="00A64718" w:rsidP="00EB71F8">
      <w:pPr>
        <w:numPr>
          <w:ilvl w:val="0"/>
          <w:numId w:val="1"/>
        </w:numPr>
        <w:spacing w:before="120" w:after="0"/>
        <w:ind w:left="714" w:hanging="357"/>
        <w:jc w:val="both"/>
        <w:rPr>
          <w:rFonts w:ascii="Arial" w:hAnsi="Arial" w:cs="Arial"/>
        </w:rPr>
      </w:pPr>
      <w:r w:rsidRPr="001D62CB">
        <w:rPr>
          <w:rFonts w:ascii="Arial" w:hAnsi="Arial" w:cs="Arial"/>
        </w:rPr>
        <w:t>It is the responsibility of all adults to safeguard and promote the welfare of children and young people. This responsibility extends to a duty of care for those adults employed, commissioned or contracted to work with children and young people.</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Adults who work with children are responsible for their own actions and behaviour and should avoid any conduct which would lead any reasonable person to question their motivation and intentions.</w:t>
      </w:r>
    </w:p>
    <w:p w:rsidR="00A64718" w:rsidRPr="001D62CB"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Adults should work and be seen to work, </w:t>
      </w:r>
      <w:r w:rsidRPr="001D62CB">
        <w:rPr>
          <w:rFonts w:ascii="Arial" w:hAnsi="Arial" w:cs="Arial"/>
        </w:rPr>
        <w:t>in an open and transparent way.</w:t>
      </w:r>
    </w:p>
    <w:p w:rsidR="00A64718" w:rsidRPr="001D62CB" w:rsidRDefault="00A64718" w:rsidP="00EB71F8">
      <w:pPr>
        <w:numPr>
          <w:ilvl w:val="0"/>
          <w:numId w:val="1"/>
        </w:numPr>
        <w:spacing w:before="120" w:after="0"/>
        <w:ind w:left="714" w:hanging="357"/>
        <w:jc w:val="both"/>
        <w:rPr>
          <w:rFonts w:ascii="Arial" w:hAnsi="Arial" w:cs="Arial"/>
        </w:rPr>
      </w:pPr>
      <w:r w:rsidRPr="001D62CB">
        <w:rPr>
          <w:rFonts w:ascii="Arial" w:hAnsi="Arial" w:cs="Arial"/>
        </w:rPr>
        <w:t>The same professional standards should always be applied regardless of culture, disability, gender, language, racial origin, religious belief and/or sexual identity.</w:t>
      </w:r>
    </w:p>
    <w:p w:rsidR="00A64718" w:rsidRPr="001D62CB" w:rsidRDefault="00A64718" w:rsidP="00EB71F8">
      <w:pPr>
        <w:numPr>
          <w:ilvl w:val="0"/>
          <w:numId w:val="1"/>
        </w:numPr>
        <w:spacing w:before="120" w:after="0"/>
        <w:ind w:left="714" w:hanging="357"/>
        <w:jc w:val="both"/>
        <w:rPr>
          <w:rFonts w:ascii="Arial" w:hAnsi="Arial" w:cs="Arial"/>
        </w:rPr>
      </w:pPr>
      <w:r w:rsidRPr="001D62CB">
        <w:rPr>
          <w:rFonts w:ascii="Arial" w:hAnsi="Arial" w:cs="Arial"/>
        </w:rPr>
        <w:t>Adults should continually monitor and review their practice and ensure they follow the guidance contained in this document and elsewhere.</w:t>
      </w:r>
    </w:p>
    <w:p w:rsidR="00A64718" w:rsidRDefault="00A64718" w:rsidP="00EB71F8">
      <w:pPr>
        <w:ind w:left="785"/>
        <w:jc w:val="both"/>
        <w:rPr>
          <w:rFonts w:ascii="Arial" w:hAnsi="Arial" w:cs="Arial"/>
          <w:b/>
        </w:rPr>
      </w:pPr>
    </w:p>
    <w:p w:rsidR="00A64718" w:rsidRPr="001D62CB" w:rsidRDefault="00A64718" w:rsidP="00EB71F8">
      <w:pPr>
        <w:numPr>
          <w:ilvl w:val="0"/>
          <w:numId w:val="2"/>
        </w:numPr>
        <w:tabs>
          <w:tab w:val="clear" w:pos="720"/>
          <w:tab w:val="num" w:pos="426"/>
        </w:tabs>
        <w:spacing w:before="120" w:after="0"/>
        <w:ind w:left="425" w:hanging="425"/>
        <w:jc w:val="both"/>
        <w:rPr>
          <w:rFonts w:ascii="Arial" w:hAnsi="Arial" w:cs="Arial"/>
          <w:b/>
        </w:rPr>
      </w:pPr>
      <w:r w:rsidRPr="001D62CB">
        <w:rPr>
          <w:rFonts w:ascii="Arial" w:hAnsi="Arial" w:cs="Arial"/>
          <w:b/>
        </w:rPr>
        <w:t>RESPONSIBILITIES</w:t>
      </w:r>
    </w:p>
    <w:p w:rsidR="00A64718" w:rsidRPr="00094F89" w:rsidRDefault="00A64718" w:rsidP="00EB71F8">
      <w:pPr>
        <w:spacing w:before="120"/>
        <w:jc w:val="both"/>
        <w:rPr>
          <w:rFonts w:ascii="Arial" w:hAnsi="Arial" w:cs="Arial"/>
        </w:rPr>
      </w:pPr>
      <w:r>
        <w:rPr>
          <w:rFonts w:ascii="Arial" w:hAnsi="Arial" w:cs="Arial"/>
        </w:rPr>
        <w:t xml:space="preserve">Dr Ford </w:t>
      </w:r>
      <w:r w:rsidRPr="00094F89">
        <w:rPr>
          <w:rFonts w:ascii="Arial" w:hAnsi="Arial" w:cs="Arial"/>
        </w:rPr>
        <w:t>is the appointed Clinical Safeguarding Lead within the practice.</w:t>
      </w:r>
    </w:p>
    <w:p w:rsidR="00A64718" w:rsidRPr="00094F89" w:rsidRDefault="00A64718" w:rsidP="00EB71F8">
      <w:pPr>
        <w:spacing w:before="100" w:beforeAutospacing="1" w:after="100" w:afterAutospacing="1"/>
        <w:jc w:val="both"/>
        <w:rPr>
          <w:rFonts w:ascii="Arial" w:hAnsi="Arial" w:cs="Arial"/>
        </w:rPr>
      </w:pPr>
      <w:r>
        <w:rPr>
          <w:rFonts w:ascii="Arial" w:hAnsi="Arial" w:cs="Arial"/>
        </w:rPr>
        <w:lastRenderedPageBreak/>
        <w:t xml:space="preserve">Dr Nixon </w:t>
      </w:r>
      <w:r w:rsidRPr="00094F89">
        <w:rPr>
          <w:rFonts w:ascii="Arial" w:hAnsi="Arial" w:cs="Arial"/>
        </w:rPr>
        <w:t>is the appointed Clinical Safeguarding Deputy Lead within the practice.</w:t>
      </w:r>
    </w:p>
    <w:p w:rsidR="00A64718" w:rsidRPr="00094F89" w:rsidRDefault="00A64718" w:rsidP="00EB71F8">
      <w:pPr>
        <w:spacing w:before="100" w:beforeAutospacing="1" w:after="100" w:afterAutospacing="1"/>
        <w:jc w:val="both"/>
        <w:rPr>
          <w:rFonts w:ascii="Arial" w:hAnsi="Arial" w:cs="Arial"/>
        </w:rPr>
      </w:pPr>
      <w:r w:rsidRPr="00094F89">
        <w:rPr>
          <w:rFonts w:ascii="Arial" w:hAnsi="Arial" w:cs="Arial"/>
        </w:rPr>
        <w:t>The Clinical Safeguarding Lead and Clinical Safeguarding Deputy Lead are responsible for all aspects of the implementation and review of the children’s safeguarding procedure in this practice.</w:t>
      </w:r>
    </w:p>
    <w:p w:rsidR="00A64718" w:rsidRPr="001D62CB" w:rsidRDefault="00A64718" w:rsidP="00EB71F8">
      <w:pPr>
        <w:numPr>
          <w:ilvl w:val="0"/>
          <w:numId w:val="2"/>
        </w:numPr>
        <w:tabs>
          <w:tab w:val="clear" w:pos="720"/>
          <w:tab w:val="num" w:pos="426"/>
        </w:tabs>
        <w:spacing w:before="120" w:after="0"/>
        <w:ind w:left="425" w:hanging="425"/>
        <w:jc w:val="both"/>
        <w:rPr>
          <w:rFonts w:ascii="Arial" w:hAnsi="Arial" w:cs="Arial"/>
          <w:b/>
        </w:rPr>
      </w:pPr>
      <w:r>
        <w:rPr>
          <w:rFonts w:ascii="Arial" w:hAnsi="Arial" w:cs="Arial"/>
          <w:b/>
        </w:rPr>
        <w:t>WHAT CHILD ABUSE IS</w:t>
      </w:r>
    </w:p>
    <w:p w:rsidR="00A64718" w:rsidRPr="00094F89" w:rsidRDefault="00A64718" w:rsidP="00EB71F8">
      <w:pPr>
        <w:spacing w:before="120" w:line="300" w:lineRule="atLeast"/>
        <w:jc w:val="both"/>
        <w:rPr>
          <w:rFonts w:ascii="Arial" w:hAnsi="Arial" w:cs="Arial"/>
          <w:color w:val="000000"/>
          <w:lang w:eastAsia="en-GB"/>
        </w:rPr>
      </w:pPr>
      <w:r w:rsidRPr="00094F89">
        <w:rPr>
          <w:rFonts w:ascii="Arial" w:hAnsi="Arial" w:cs="Arial"/>
          <w:color w:val="000000"/>
          <w:lang w:eastAsia="en-GB"/>
        </w:rPr>
        <w:t>There are 4 main categories of child abuse:</w:t>
      </w:r>
    </w:p>
    <w:p w:rsidR="00A64718" w:rsidRPr="001D62CB" w:rsidRDefault="00A64718" w:rsidP="00EB71F8">
      <w:pPr>
        <w:numPr>
          <w:ilvl w:val="0"/>
          <w:numId w:val="1"/>
        </w:numPr>
        <w:spacing w:before="120" w:after="0"/>
        <w:ind w:left="714" w:hanging="357"/>
        <w:jc w:val="both"/>
        <w:rPr>
          <w:rFonts w:ascii="Arial" w:hAnsi="Arial" w:cs="Arial"/>
        </w:rPr>
      </w:pPr>
      <w:r w:rsidRPr="001D62CB">
        <w:rPr>
          <w:rFonts w:ascii="Arial" w:hAnsi="Arial" w:cs="Arial"/>
        </w:rPr>
        <w:t>Physical abuse</w:t>
      </w:r>
    </w:p>
    <w:p w:rsidR="00A64718" w:rsidRPr="001D62CB" w:rsidRDefault="00A64718" w:rsidP="00EB71F8">
      <w:pPr>
        <w:numPr>
          <w:ilvl w:val="0"/>
          <w:numId w:val="1"/>
        </w:numPr>
        <w:spacing w:before="120" w:after="0"/>
        <w:ind w:left="714" w:hanging="357"/>
        <w:jc w:val="both"/>
        <w:rPr>
          <w:rFonts w:ascii="Arial" w:hAnsi="Arial" w:cs="Arial"/>
        </w:rPr>
      </w:pPr>
      <w:r w:rsidRPr="001D62CB">
        <w:rPr>
          <w:rFonts w:ascii="Arial" w:hAnsi="Arial" w:cs="Arial"/>
        </w:rPr>
        <w:t>Sexual abuse</w:t>
      </w:r>
    </w:p>
    <w:p w:rsidR="00A64718" w:rsidRPr="001D62CB" w:rsidRDefault="00A64718" w:rsidP="00EB71F8">
      <w:pPr>
        <w:numPr>
          <w:ilvl w:val="0"/>
          <w:numId w:val="1"/>
        </w:numPr>
        <w:spacing w:before="120" w:after="0"/>
        <w:ind w:left="714" w:hanging="357"/>
        <w:jc w:val="both"/>
        <w:rPr>
          <w:rFonts w:ascii="Arial" w:hAnsi="Arial" w:cs="Arial"/>
        </w:rPr>
      </w:pPr>
      <w:r w:rsidRPr="001D62CB">
        <w:rPr>
          <w:rFonts w:ascii="Arial" w:hAnsi="Arial" w:cs="Arial"/>
        </w:rPr>
        <w:t>Emotional abuse</w:t>
      </w:r>
    </w:p>
    <w:p w:rsidR="00A64718" w:rsidRPr="001D62CB" w:rsidRDefault="00A64718" w:rsidP="00EB71F8">
      <w:pPr>
        <w:numPr>
          <w:ilvl w:val="0"/>
          <w:numId w:val="1"/>
        </w:numPr>
        <w:spacing w:before="120" w:after="0"/>
        <w:ind w:left="714" w:hanging="357"/>
        <w:jc w:val="both"/>
        <w:rPr>
          <w:rFonts w:ascii="Arial" w:hAnsi="Arial" w:cs="Arial"/>
        </w:rPr>
      </w:pPr>
      <w:r w:rsidRPr="001D62CB">
        <w:rPr>
          <w:rFonts w:ascii="Arial" w:hAnsi="Arial" w:cs="Arial"/>
        </w:rPr>
        <w:t xml:space="preserve">Neglect/failure to thrive </w:t>
      </w:r>
    </w:p>
    <w:p w:rsidR="00A64718" w:rsidRDefault="00A64718" w:rsidP="00EB71F8">
      <w:pPr>
        <w:spacing w:line="300" w:lineRule="atLeast"/>
        <w:jc w:val="both"/>
        <w:rPr>
          <w:rFonts w:ascii="Arial" w:hAnsi="Arial" w:cs="Arial"/>
          <w:color w:val="000000"/>
          <w:lang w:eastAsia="en-GB"/>
        </w:rPr>
      </w:pPr>
      <w:r w:rsidRPr="00094F89">
        <w:rPr>
          <w:rFonts w:ascii="Arial" w:hAnsi="Arial" w:cs="Arial"/>
          <w:color w:val="000000"/>
          <w:lang w:eastAsia="en-GB"/>
        </w:rPr>
        <w:t>These are not however exclusive, and abuse in one of these areas may easily be accompanied by abuse in the others.</w:t>
      </w:r>
    </w:p>
    <w:p w:rsidR="00A64718" w:rsidRDefault="00A64718" w:rsidP="00EB71F8">
      <w:pPr>
        <w:spacing w:line="300" w:lineRule="atLeast"/>
        <w:jc w:val="both"/>
        <w:rPr>
          <w:rFonts w:ascii="Arial" w:hAnsi="Arial" w:cs="Arial"/>
          <w:color w:val="000000"/>
          <w:lang w:eastAsia="en-GB"/>
        </w:rPr>
      </w:pPr>
    </w:p>
    <w:p w:rsidR="00A64718" w:rsidRPr="00800CC0" w:rsidRDefault="00A64718" w:rsidP="00EB71F8">
      <w:pPr>
        <w:spacing w:line="300" w:lineRule="atLeast"/>
        <w:jc w:val="both"/>
        <w:rPr>
          <w:rFonts w:ascii="Arial" w:hAnsi="Arial" w:cs="Arial"/>
          <w:b/>
          <w:color w:val="000000"/>
          <w:lang w:eastAsia="en-GB"/>
        </w:rPr>
      </w:pPr>
      <w:r w:rsidRPr="00800CC0">
        <w:rPr>
          <w:rFonts w:ascii="Arial" w:hAnsi="Arial" w:cs="Arial"/>
          <w:b/>
          <w:color w:val="000000"/>
          <w:lang w:eastAsia="en-GB"/>
        </w:rPr>
        <w:t>General Indicators:</w:t>
      </w:r>
    </w:p>
    <w:p w:rsidR="00A64718" w:rsidRPr="00800CC0" w:rsidRDefault="00A64718" w:rsidP="00EB71F8">
      <w:pPr>
        <w:spacing w:after="60"/>
        <w:jc w:val="both"/>
        <w:rPr>
          <w:rFonts w:ascii="Arial" w:hAnsi="Arial" w:cs="Arial"/>
          <w:color w:val="000000"/>
          <w:lang w:eastAsia="en-GB"/>
        </w:rPr>
      </w:pPr>
      <w:r w:rsidRPr="00800CC0">
        <w:rPr>
          <w:rFonts w:ascii="Arial" w:hAnsi="Arial" w:cs="Arial"/>
          <w:color w:val="000000"/>
          <w:lang w:eastAsia="en-GB"/>
        </w:rPr>
        <w:t>The risk of Child Maltreatment is recognised as being increased when there is:</w:t>
      </w:r>
    </w:p>
    <w:p w:rsidR="00A64718" w:rsidRPr="00800CC0" w:rsidRDefault="00A64718" w:rsidP="00EB71F8">
      <w:pPr>
        <w:numPr>
          <w:ilvl w:val="0"/>
          <w:numId w:val="1"/>
        </w:numPr>
        <w:spacing w:before="120" w:after="0"/>
        <w:ind w:left="714" w:hanging="357"/>
        <w:jc w:val="both"/>
        <w:rPr>
          <w:rFonts w:ascii="Arial" w:hAnsi="Arial" w:cs="Arial"/>
        </w:rPr>
      </w:pPr>
      <w:r w:rsidRPr="00800CC0">
        <w:rPr>
          <w:rFonts w:ascii="Arial" w:hAnsi="Arial" w:cs="Arial"/>
        </w:rPr>
        <w:t>Parental or carer drug or alcohol abuse;</w:t>
      </w:r>
    </w:p>
    <w:p w:rsidR="00A64718" w:rsidRPr="00800CC0" w:rsidRDefault="00A64718" w:rsidP="00EB71F8">
      <w:pPr>
        <w:numPr>
          <w:ilvl w:val="0"/>
          <w:numId w:val="1"/>
        </w:numPr>
        <w:spacing w:before="120" w:after="0"/>
        <w:ind w:left="714" w:hanging="357"/>
        <w:jc w:val="both"/>
        <w:rPr>
          <w:rFonts w:ascii="Arial" w:hAnsi="Arial" w:cs="Arial"/>
        </w:rPr>
      </w:pPr>
      <w:r w:rsidRPr="00800CC0">
        <w:rPr>
          <w:rFonts w:ascii="Arial" w:hAnsi="Arial" w:cs="Arial"/>
        </w:rPr>
        <w:t>Parental or carer mental health disorders or disability of the mind;</w:t>
      </w:r>
    </w:p>
    <w:p w:rsidR="00A64718" w:rsidRPr="00800CC0" w:rsidRDefault="00A64718" w:rsidP="00EB71F8">
      <w:pPr>
        <w:numPr>
          <w:ilvl w:val="0"/>
          <w:numId w:val="1"/>
        </w:numPr>
        <w:spacing w:before="120" w:after="0"/>
        <w:ind w:left="714" w:hanging="357"/>
        <w:jc w:val="both"/>
        <w:rPr>
          <w:rFonts w:ascii="Arial" w:hAnsi="Arial" w:cs="Arial"/>
        </w:rPr>
      </w:pPr>
      <w:r w:rsidRPr="00800CC0">
        <w:rPr>
          <w:rFonts w:ascii="Arial" w:hAnsi="Arial" w:cs="Arial"/>
        </w:rPr>
        <w:t>Intra-familial violence or history of violent offending;</w:t>
      </w:r>
    </w:p>
    <w:p w:rsidR="00A64718" w:rsidRPr="00800CC0" w:rsidRDefault="00A64718" w:rsidP="00EB71F8">
      <w:pPr>
        <w:numPr>
          <w:ilvl w:val="0"/>
          <w:numId w:val="1"/>
        </w:numPr>
        <w:spacing w:before="120" w:after="0"/>
        <w:ind w:left="714" w:hanging="357"/>
        <w:jc w:val="both"/>
        <w:rPr>
          <w:rFonts w:ascii="Arial" w:hAnsi="Arial" w:cs="Arial"/>
        </w:rPr>
      </w:pPr>
      <w:r w:rsidRPr="00800CC0">
        <w:rPr>
          <w:rFonts w:ascii="Arial" w:hAnsi="Arial" w:cs="Arial"/>
        </w:rPr>
        <w:t>Previous child maltreatment in members of the family;</w:t>
      </w:r>
    </w:p>
    <w:p w:rsidR="00A64718" w:rsidRPr="00800CC0" w:rsidRDefault="00A64718" w:rsidP="00EB71F8">
      <w:pPr>
        <w:numPr>
          <w:ilvl w:val="0"/>
          <w:numId w:val="1"/>
        </w:numPr>
        <w:spacing w:before="120" w:after="0"/>
        <w:ind w:left="714" w:hanging="357"/>
        <w:jc w:val="both"/>
        <w:rPr>
          <w:rFonts w:ascii="Arial" w:hAnsi="Arial" w:cs="Arial"/>
        </w:rPr>
      </w:pPr>
      <w:r w:rsidRPr="00800CC0">
        <w:rPr>
          <w:rFonts w:ascii="Arial" w:hAnsi="Arial" w:cs="Arial"/>
        </w:rPr>
        <w:t>Known maltreatment of animals by the parent or carer;</w:t>
      </w:r>
    </w:p>
    <w:p w:rsidR="00A64718" w:rsidRPr="00800CC0" w:rsidRDefault="00A64718" w:rsidP="00EB71F8">
      <w:pPr>
        <w:numPr>
          <w:ilvl w:val="0"/>
          <w:numId w:val="1"/>
        </w:numPr>
        <w:spacing w:before="120" w:after="0"/>
        <w:ind w:left="714" w:hanging="357"/>
        <w:jc w:val="both"/>
        <w:rPr>
          <w:rFonts w:ascii="Arial" w:hAnsi="Arial" w:cs="Arial"/>
        </w:rPr>
      </w:pPr>
      <w:r w:rsidRPr="00800CC0">
        <w:rPr>
          <w:rFonts w:ascii="Arial" w:hAnsi="Arial" w:cs="Arial"/>
        </w:rPr>
        <w:t>Vulnerable and unsupported parents or carers;</w:t>
      </w:r>
    </w:p>
    <w:p w:rsidR="00A64718" w:rsidRPr="00800CC0" w:rsidRDefault="00A64718" w:rsidP="00EB71F8">
      <w:pPr>
        <w:numPr>
          <w:ilvl w:val="0"/>
          <w:numId w:val="1"/>
        </w:numPr>
        <w:spacing w:before="120" w:after="0"/>
        <w:ind w:left="714" w:hanging="357"/>
        <w:jc w:val="both"/>
        <w:rPr>
          <w:rFonts w:ascii="Arial" w:hAnsi="Arial" w:cs="Arial"/>
        </w:rPr>
      </w:pPr>
      <w:r w:rsidRPr="00800CC0">
        <w:rPr>
          <w:rFonts w:ascii="Arial" w:hAnsi="Arial" w:cs="Arial"/>
        </w:rPr>
        <w:t>Pre-existing disability in the child, chronic or long-term illness.</w:t>
      </w:r>
    </w:p>
    <w:p w:rsidR="00A64718" w:rsidRDefault="00A64718" w:rsidP="00EB71F8">
      <w:pPr>
        <w:spacing w:line="300" w:lineRule="atLeast"/>
        <w:jc w:val="both"/>
        <w:rPr>
          <w:rFonts w:ascii="Arial" w:hAnsi="Arial" w:cs="Arial"/>
          <w:b/>
          <w:color w:val="000000"/>
          <w:lang w:eastAsia="en-GB"/>
        </w:rPr>
      </w:pPr>
    </w:p>
    <w:p w:rsidR="00A64718" w:rsidRPr="001D62CB" w:rsidRDefault="00A64718" w:rsidP="00EB71F8">
      <w:pPr>
        <w:spacing w:after="120" w:line="300" w:lineRule="atLeast"/>
        <w:jc w:val="both"/>
        <w:rPr>
          <w:rFonts w:ascii="Arial" w:hAnsi="Arial" w:cs="Arial"/>
          <w:b/>
          <w:color w:val="000000"/>
          <w:lang w:eastAsia="en-GB"/>
        </w:rPr>
      </w:pPr>
      <w:r w:rsidRPr="001D62CB">
        <w:rPr>
          <w:rFonts w:ascii="Arial" w:hAnsi="Arial" w:cs="Arial"/>
          <w:b/>
          <w:color w:val="000000"/>
          <w:lang w:eastAsia="en-GB"/>
        </w:rPr>
        <w:t>Physical abuse may include:</w:t>
      </w:r>
    </w:p>
    <w:tbl>
      <w:tblPr>
        <w:tblW w:w="0" w:type="auto"/>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410"/>
        <w:gridCol w:w="2268"/>
        <w:gridCol w:w="2907"/>
      </w:tblGrid>
      <w:tr w:rsidR="00A64718" w:rsidRPr="00EC2930" w:rsidTr="008542B7">
        <w:trPr>
          <w:jc w:val="center"/>
        </w:trPr>
        <w:tc>
          <w:tcPr>
            <w:tcW w:w="1692"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Abrasions</w:t>
            </w:r>
          </w:p>
        </w:tc>
        <w:tc>
          <w:tcPr>
            <w:tcW w:w="2410" w:type="dxa"/>
            <w:shd w:val="clear" w:color="auto" w:fill="auto"/>
          </w:tcPr>
          <w:p w:rsidR="00A64718" w:rsidRPr="00800CC0" w:rsidRDefault="00A64718" w:rsidP="00EB71F8">
            <w:pPr>
              <w:spacing w:before="60" w:after="60"/>
              <w:jc w:val="both"/>
              <w:rPr>
                <w:rFonts w:ascii="Arial" w:hAnsi="Arial" w:cs="Arial"/>
                <w:b/>
                <w:sz w:val="20"/>
                <w:szCs w:val="20"/>
              </w:rPr>
            </w:pPr>
            <w:r w:rsidRPr="00800CC0">
              <w:rPr>
                <w:rFonts w:ascii="Arial" w:hAnsi="Arial" w:cs="Arial"/>
                <w:sz w:val="20"/>
                <w:szCs w:val="20"/>
              </w:rPr>
              <w:t>Eye Injuries</w:t>
            </w:r>
          </w:p>
        </w:tc>
        <w:tc>
          <w:tcPr>
            <w:tcW w:w="2268"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Lacerations</w:t>
            </w:r>
          </w:p>
        </w:tc>
        <w:tc>
          <w:tcPr>
            <w:tcW w:w="2907"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Spinal Injuries</w:t>
            </w:r>
          </w:p>
        </w:tc>
      </w:tr>
      <w:tr w:rsidR="00A64718" w:rsidRPr="00EC2930" w:rsidTr="008542B7">
        <w:trPr>
          <w:jc w:val="center"/>
        </w:trPr>
        <w:tc>
          <w:tcPr>
            <w:tcW w:w="1692"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Bites (human)</w:t>
            </w:r>
          </w:p>
        </w:tc>
        <w:tc>
          <w:tcPr>
            <w:tcW w:w="2410"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Fractures</w:t>
            </w:r>
          </w:p>
        </w:tc>
        <w:tc>
          <w:tcPr>
            <w:tcW w:w="2268"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Ligature marks</w:t>
            </w:r>
          </w:p>
        </w:tc>
        <w:tc>
          <w:tcPr>
            <w:tcW w:w="2907"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Strangulation</w:t>
            </w:r>
          </w:p>
        </w:tc>
      </w:tr>
      <w:tr w:rsidR="00A64718" w:rsidRPr="00EC2930" w:rsidTr="008542B7">
        <w:trPr>
          <w:jc w:val="center"/>
        </w:trPr>
        <w:tc>
          <w:tcPr>
            <w:tcW w:w="1692"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Bruises</w:t>
            </w:r>
          </w:p>
        </w:tc>
        <w:tc>
          <w:tcPr>
            <w:tcW w:w="2410"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Hypothermia</w:t>
            </w:r>
          </w:p>
        </w:tc>
        <w:tc>
          <w:tcPr>
            <w:tcW w:w="2268"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Oral Injuries</w:t>
            </w:r>
          </w:p>
        </w:tc>
        <w:tc>
          <w:tcPr>
            <w:tcW w:w="2907"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Subdural haemorrhage</w:t>
            </w:r>
          </w:p>
        </w:tc>
      </w:tr>
      <w:tr w:rsidR="00A64718" w:rsidRPr="00EC2930" w:rsidTr="008542B7">
        <w:trPr>
          <w:jc w:val="center"/>
        </w:trPr>
        <w:tc>
          <w:tcPr>
            <w:tcW w:w="1692"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Burns or scalds</w:t>
            </w:r>
          </w:p>
        </w:tc>
        <w:tc>
          <w:tcPr>
            <w:tcW w:w="2410"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Intra-abdominal injuries</w:t>
            </w:r>
          </w:p>
        </w:tc>
        <w:tc>
          <w:tcPr>
            <w:tcW w:w="2268" w:type="dxa"/>
            <w:shd w:val="clear" w:color="auto" w:fill="auto"/>
          </w:tcPr>
          <w:p w:rsidR="00A64718" w:rsidRPr="00800CC0" w:rsidRDefault="00A64718" w:rsidP="00EB71F8">
            <w:pPr>
              <w:spacing w:before="60" w:after="60"/>
              <w:jc w:val="both"/>
              <w:rPr>
                <w:rFonts w:ascii="Arial" w:hAnsi="Arial" w:cs="Arial"/>
                <w:sz w:val="20"/>
                <w:szCs w:val="20"/>
              </w:rPr>
            </w:pPr>
            <w:proofErr w:type="spellStart"/>
            <w:r w:rsidRPr="00800CC0">
              <w:rPr>
                <w:rFonts w:ascii="Arial" w:hAnsi="Arial" w:cs="Arial"/>
                <w:sz w:val="20"/>
                <w:szCs w:val="20"/>
              </w:rPr>
              <w:t>Petechiae</w:t>
            </w:r>
            <w:proofErr w:type="spellEnd"/>
          </w:p>
        </w:tc>
        <w:tc>
          <w:tcPr>
            <w:tcW w:w="2907"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Teeth marks</w:t>
            </w:r>
          </w:p>
        </w:tc>
      </w:tr>
      <w:tr w:rsidR="00A64718" w:rsidRPr="00EC2930" w:rsidTr="008542B7">
        <w:trPr>
          <w:jc w:val="center"/>
        </w:trPr>
        <w:tc>
          <w:tcPr>
            <w:tcW w:w="1692"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Cold injuries</w:t>
            </w:r>
          </w:p>
        </w:tc>
        <w:tc>
          <w:tcPr>
            <w:tcW w:w="2410"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Intra-cranial injuries</w:t>
            </w:r>
          </w:p>
        </w:tc>
        <w:tc>
          <w:tcPr>
            <w:tcW w:w="2268"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Retinal haemorrhage</w:t>
            </w:r>
          </w:p>
        </w:tc>
        <w:tc>
          <w:tcPr>
            <w:tcW w:w="2907" w:type="dxa"/>
            <w:shd w:val="clear" w:color="auto" w:fill="auto"/>
          </w:tcPr>
          <w:p w:rsidR="00A64718" w:rsidRPr="00800CC0" w:rsidRDefault="00A64718" w:rsidP="00EB71F8">
            <w:pPr>
              <w:spacing w:before="60" w:after="60"/>
              <w:jc w:val="both"/>
              <w:rPr>
                <w:rFonts w:ascii="Arial" w:hAnsi="Arial" w:cs="Arial"/>
                <w:sz w:val="20"/>
                <w:szCs w:val="20"/>
              </w:rPr>
            </w:pPr>
          </w:p>
        </w:tc>
      </w:tr>
      <w:tr w:rsidR="00A64718" w:rsidRPr="00EC2930" w:rsidTr="008542B7">
        <w:trPr>
          <w:jc w:val="center"/>
        </w:trPr>
        <w:tc>
          <w:tcPr>
            <w:tcW w:w="1692"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Cuts</w:t>
            </w:r>
          </w:p>
        </w:tc>
        <w:tc>
          <w:tcPr>
            <w:tcW w:w="2410"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Intra-thoracic injuries</w:t>
            </w:r>
          </w:p>
        </w:tc>
        <w:tc>
          <w:tcPr>
            <w:tcW w:w="2268" w:type="dxa"/>
            <w:shd w:val="clear" w:color="auto" w:fill="auto"/>
          </w:tcPr>
          <w:p w:rsidR="00A64718" w:rsidRPr="00800CC0" w:rsidRDefault="00A64718" w:rsidP="00EB71F8">
            <w:pPr>
              <w:spacing w:before="60" w:after="60"/>
              <w:jc w:val="both"/>
              <w:rPr>
                <w:rFonts w:ascii="Arial" w:hAnsi="Arial" w:cs="Arial"/>
                <w:sz w:val="20"/>
                <w:szCs w:val="20"/>
              </w:rPr>
            </w:pPr>
            <w:r w:rsidRPr="00800CC0">
              <w:rPr>
                <w:rFonts w:ascii="Arial" w:hAnsi="Arial" w:cs="Arial"/>
                <w:sz w:val="20"/>
                <w:szCs w:val="20"/>
              </w:rPr>
              <w:t>Scars</w:t>
            </w:r>
          </w:p>
        </w:tc>
        <w:tc>
          <w:tcPr>
            <w:tcW w:w="2907" w:type="dxa"/>
            <w:shd w:val="clear" w:color="auto" w:fill="auto"/>
          </w:tcPr>
          <w:p w:rsidR="00A64718" w:rsidRPr="00800CC0" w:rsidRDefault="00A64718" w:rsidP="00EB71F8">
            <w:pPr>
              <w:spacing w:before="60" w:after="60"/>
              <w:jc w:val="both"/>
              <w:rPr>
                <w:rFonts w:ascii="Arial" w:hAnsi="Arial" w:cs="Arial"/>
                <w:sz w:val="20"/>
                <w:szCs w:val="20"/>
              </w:rPr>
            </w:pPr>
          </w:p>
        </w:tc>
      </w:tr>
    </w:tbl>
    <w:p w:rsidR="00A64718" w:rsidRPr="00EC2930" w:rsidRDefault="00A64718" w:rsidP="00EB71F8">
      <w:pPr>
        <w:spacing w:before="120" w:after="60"/>
        <w:jc w:val="both"/>
        <w:rPr>
          <w:rFonts w:ascii="Calibri" w:hAnsi="Calibri" w:cs="Tahoma"/>
          <w:b/>
          <w:bCs/>
        </w:rPr>
      </w:pPr>
      <w:r w:rsidRPr="00EC2930">
        <w:rPr>
          <w:rFonts w:ascii="Calibri" w:hAnsi="Calibri" w:cs="Tahoma"/>
          <w:b/>
          <w:bCs/>
        </w:rPr>
        <w:t>Or consider:</w:t>
      </w:r>
    </w:p>
    <w:p w:rsidR="00A64718" w:rsidRPr="00800CC0" w:rsidRDefault="00A64718" w:rsidP="00EB71F8">
      <w:pPr>
        <w:numPr>
          <w:ilvl w:val="0"/>
          <w:numId w:val="1"/>
        </w:numPr>
        <w:tabs>
          <w:tab w:val="num" w:pos="-630"/>
        </w:tabs>
        <w:spacing w:before="120" w:after="0"/>
        <w:ind w:left="714" w:hanging="357"/>
        <w:jc w:val="both"/>
        <w:rPr>
          <w:rFonts w:ascii="Arial" w:hAnsi="Arial" w:cs="Arial"/>
        </w:rPr>
      </w:pPr>
      <w:r w:rsidRPr="00800CC0">
        <w:rPr>
          <w:rFonts w:ascii="Arial" w:hAnsi="Arial" w:cs="Arial"/>
        </w:rPr>
        <w:t>Child with hypothermia and legs inappropriately covered in hot weather [concealing injury]</w:t>
      </w:r>
    </w:p>
    <w:p w:rsidR="00A64718" w:rsidRPr="00800CC0" w:rsidRDefault="00A64718" w:rsidP="00EB71F8">
      <w:pPr>
        <w:numPr>
          <w:ilvl w:val="0"/>
          <w:numId w:val="1"/>
        </w:numPr>
        <w:tabs>
          <w:tab w:val="num" w:pos="-630"/>
        </w:tabs>
        <w:spacing w:before="120" w:after="0"/>
        <w:ind w:left="714" w:hanging="357"/>
        <w:jc w:val="both"/>
        <w:rPr>
          <w:rFonts w:ascii="Arial" w:hAnsi="Arial" w:cs="Arial"/>
        </w:rPr>
      </w:pPr>
      <w:r w:rsidRPr="00800CC0">
        <w:rPr>
          <w:rFonts w:ascii="Arial" w:hAnsi="Arial" w:cs="Arial"/>
        </w:rPr>
        <w:t>For fabricated illness discrepancy in the clinical picture with one or more of the following:</w:t>
      </w:r>
    </w:p>
    <w:p w:rsidR="00A64718" w:rsidRPr="00800CC0" w:rsidRDefault="00A64718" w:rsidP="00EB71F8">
      <w:pPr>
        <w:numPr>
          <w:ilvl w:val="0"/>
          <w:numId w:val="5"/>
        </w:numPr>
        <w:spacing w:before="60" w:after="60"/>
        <w:ind w:left="1078" w:hanging="369"/>
        <w:jc w:val="both"/>
        <w:rPr>
          <w:rFonts w:ascii="Arial" w:hAnsi="Arial" w:cs="Arial"/>
        </w:rPr>
      </w:pPr>
      <w:r w:rsidRPr="00800CC0">
        <w:rPr>
          <w:rFonts w:ascii="Arial" w:hAnsi="Arial" w:cs="Arial"/>
        </w:rPr>
        <w:t>Reported signs or symptoms only in the presence of the carer;</w:t>
      </w:r>
    </w:p>
    <w:p w:rsidR="00A64718" w:rsidRPr="00800CC0" w:rsidRDefault="00A64718" w:rsidP="00EB71F8">
      <w:pPr>
        <w:numPr>
          <w:ilvl w:val="0"/>
          <w:numId w:val="5"/>
        </w:numPr>
        <w:spacing w:before="60" w:after="60"/>
        <w:ind w:left="1078" w:hanging="369"/>
        <w:jc w:val="both"/>
        <w:rPr>
          <w:rFonts w:ascii="Arial" w:hAnsi="Arial" w:cs="Arial"/>
        </w:rPr>
      </w:pPr>
      <w:r w:rsidRPr="00800CC0">
        <w:rPr>
          <w:rFonts w:ascii="Arial" w:hAnsi="Arial" w:cs="Arial"/>
        </w:rPr>
        <w:t>Multiple second opinions being sought;</w:t>
      </w:r>
    </w:p>
    <w:p w:rsidR="00A64718" w:rsidRPr="00800CC0" w:rsidRDefault="00A64718" w:rsidP="00EB71F8">
      <w:pPr>
        <w:numPr>
          <w:ilvl w:val="0"/>
          <w:numId w:val="5"/>
        </w:numPr>
        <w:spacing w:before="60" w:after="60"/>
        <w:ind w:left="1078" w:hanging="369"/>
        <w:jc w:val="both"/>
        <w:rPr>
          <w:rFonts w:ascii="Arial" w:hAnsi="Arial" w:cs="Arial"/>
        </w:rPr>
      </w:pPr>
      <w:r w:rsidRPr="00800CC0">
        <w:rPr>
          <w:rFonts w:ascii="Arial" w:hAnsi="Arial" w:cs="Arial"/>
        </w:rPr>
        <w:t>Inexplicably poor response to medication or excessive use of aids;</w:t>
      </w:r>
    </w:p>
    <w:p w:rsidR="00A64718" w:rsidRPr="00800CC0" w:rsidRDefault="00A64718" w:rsidP="00EB71F8">
      <w:pPr>
        <w:numPr>
          <w:ilvl w:val="0"/>
          <w:numId w:val="5"/>
        </w:numPr>
        <w:spacing w:before="60" w:after="60"/>
        <w:ind w:left="1078" w:hanging="369"/>
        <w:jc w:val="both"/>
        <w:rPr>
          <w:rFonts w:ascii="Arial" w:hAnsi="Arial" w:cs="Arial"/>
        </w:rPr>
      </w:pPr>
      <w:r w:rsidRPr="00800CC0">
        <w:rPr>
          <w:rFonts w:ascii="Arial" w:hAnsi="Arial" w:cs="Arial"/>
        </w:rPr>
        <w:lastRenderedPageBreak/>
        <w:t>Biologically unlikely history of events even if the child has a current or past physical or psychological condition.</w:t>
      </w:r>
    </w:p>
    <w:p w:rsidR="00A64718" w:rsidRDefault="00A64718" w:rsidP="00EB71F8">
      <w:pPr>
        <w:spacing w:after="120"/>
        <w:jc w:val="both"/>
        <w:rPr>
          <w:rFonts w:ascii="Arial" w:eastAsia="Calibri" w:hAnsi="Arial" w:cs="Arial"/>
          <w:b/>
        </w:rPr>
      </w:pPr>
      <w:bookmarkStart w:id="0" w:name="_Toc378843546"/>
      <w:bookmarkStart w:id="1" w:name="_Toc378843660"/>
      <w:bookmarkStart w:id="2" w:name="_Toc378843877"/>
      <w:bookmarkStart w:id="3" w:name="_Toc379359208"/>
    </w:p>
    <w:p w:rsidR="00A64718" w:rsidRPr="00413444" w:rsidRDefault="00A64718" w:rsidP="00EB71F8">
      <w:pPr>
        <w:spacing w:after="120"/>
        <w:jc w:val="both"/>
        <w:rPr>
          <w:rFonts w:ascii="Arial" w:eastAsia="Calibri" w:hAnsi="Arial" w:cs="Arial"/>
          <w:b/>
        </w:rPr>
      </w:pPr>
      <w:r w:rsidRPr="00413444">
        <w:rPr>
          <w:rFonts w:ascii="Arial" w:eastAsia="Calibri" w:hAnsi="Arial" w:cs="Arial"/>
          <w:b/>
        </w:rPr>
        <w:t>Emotional Abuse, Behavioural, Interpersonal &amp; Social Functioning</w:t>
      </w:r>
      <w:bookmarkEnd w:id="0"/>
      <w:bookmarkEnd w:id="1"/>
      <w:bookmarkEnd w:id="2"/>
      <w:bookmarkEnd w:id="3"/>
    </w:p>
    <w:p w:rsidR="00A64718" w:rsidRPr="00413444" w:rsidRDefault="00A64718" w:rsidP="00EB71F8">
      <w:pPr>
        <w:jc w:val="both"/>
        <w:rPr>
          <w:rFonts w:ascii="Arial" w:hAnsi="Arial" w:cs="Arial"/>
        </w:rPr>
      </w:pPr>
      <w:r w:rsidRPr="00413444">
        <w:rPr>
          <w:rFonts w:ascii="Arial" w:hAnsi="Arial" w:cs="Arial"/>
          <w:b/>
          <w:i/>
        </w:rPr>
        <w:t>Definition:</w:t>
      </w:r>
      <w:r w:rsidRPr="00413444">
        <w:rPr>
          <w:rFonts w:ascii="Arial" w:hAnsi="Arial" w:cs="Arial"/>
        </w:rPr>
        <w:t xml:space="preserve"> Emotional abuse is the persistent emotional mal-treatment of a child such as to cause severe and persistent adverse effects on the child’s emotional development.</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It may involve conveying to children that they are worthless or unloved, inadequate, or valued only insofar as they meet the needs of another person.</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It may include not giving the child opportunities to express their views, deliberately silencing them or ‘making fun’ of what they say or how they communicate.</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It may involve seeing or hearing the ill-treatment of another.</w:t>
      </w:r>
    </w:p>
    <w:p w:rsidR="00A64718" w:rsidRPr="00413444" w:rsidRDefault="00A64718" w:rsidP="00EB71F8">
      <w:pPr>
        <w:numPr>
          <w:ilvl w:val="0"/>
          <w:numId w:val="1"/>
        </w:numPr>
        <w:tabs>
          <w:tab w:val="num" w:pos="-630"/>
        </w:tabs>
        <w:spacing w:before="120" w:after="0"/>
        <w:ind w:left="714" w:hanging="357"/>
        <w:jc w:val="both"/>
        <w:rPr>
          <w:rFonts w:ascii="Arial" w:hAnsi="Arial" w:cs="Arial"/>
          <w:lang w:eastAsia="en-GB"/>
        </w:rPr>
      </w:pPr>
      <w:r w:rsidRPr="00413444">
        <w:rPr>
          <w:rFonts w:ascii="Arial" w:hAnsi="Arial" w:cs="Arial"/>
        </w:rPr>
        <w:t xml:space="preserve">It may involve serious bullying (including cyber-bullying), causing children frequently to feel frightened or in danger, or the exploitation or corruption of children. Some level of emotional abuse is involved in all types of maltreatment of a child, though it may occur alone.     </w:t>
      </w:r>
      <w:r w:rsidRPr="00413444">
        <w:rPr>
          <w:rFonts w:ascii="Arial" w:hAnsi="Arial" w:cs="Arial"/>
          <w:lang w:eastAsia="en-GB"/>
        </w:rPr>
        <w:tab/>
      </w:r>
      <w:r w:rsidRPr="00413444">
        <w:rPr>
          <w:rFonts w:ascii="Arial" w:hAnsi="Arial" w:cs="Arial"/>
          <w:lang w:eastAsia="en-GB"/>
        </w:rPr>
        <w:tab/>
      </w:r>
      <w:r w:rsidRPr="00413444">
        <w:rPr>
          <w:rFonts w:ascii="Arial" w:hAnsi="Arial" w:cs="Arial"/>
          <w:lang w:eastAsia="en-GB"/>
        </w:rPr>
        <w:tab/>
      </w:r>
      <w:r w:rsidRPr="00413444">
        <w:rPr>
          <w:rFonts w:ascii="Arial" w:hAnsi="Arial" w:cs="Arial"/>
          <w:lang w:eastAsia="en-GB"/>
        </w:rPr>
        <w:tab/>
      </w:r>
      <w:r w:rsidRPr="00413444">
        <w:rPr>
          <w:rFonts w:ascii="Arial" w:hAnsi="Arial" w:cs="Arial"/>
          <w:lang w:eastAsia="en-GB"/>
        </w:rPr>
        <w:tab/>
      </w:r>
      <w:r w:rsidRPr="00413444">
        <w:rPr>
          <w:rFonts w:ascii="Arial" w:hAnsi="Arial" w:cs="Arial"/>
          <w:lang w:eastAsia="en-GB"/>
        </w:rPr>
        <w:tab/>
      </w:r>
      <w:r w:rsidRPr="00413444">
        <w:rPr>
          <w:rFonts w:ascii="Arial" w:hAnsi="Arial" w:cs="Arial"/>
          <w:lang w:eastAsia="en-GB"/>
        </w:rPr>
        <w:tab/>
      </w:r>
      <w:r w:rsidRPr="00413444">
        <w:rPr>
          <w:rFonts w:ascii="Arial" w:hAnsi="Arial" w:cs="Arial"/>
          <w:lang w:eastAsia="en-GB"/>
        </w:rPr>
        <w:tab/>
      </w:r>
      <w:r w:rsidRPr="00413444">
        <w:rPr>
          <w:rFonts w:ascii="Arial" w:hAnsi="Arial" w:cs="Arial"/>
          <w:lang w:eastAsia="en-GB"/>
        </w:rPr>
        <w:tab/>
      </w:r>
    </w:p>
    <w:p w:rsidR="00A64718" w:rsidRPr="00413444" w:rsidRDefault="00A64718" w:rsidP="00EB71F8">
      <w:pPr>
        <w:jc w:val="both"/>
        <w:rPr>
          <w:rFonts w:ascii="Arial" w:hAnsi="Arial" w:cs="Arial"/>
          <w:b/>
          <w:i/>
        </w:rPr>
      </w:pPr>
      <w:r w:rsidRPr="00413444">
        <w:rPr>
          <w:rFonts w:ascii="Arial" w:hAnsi="Arial" w:cs="Arial"/>
          <w:b/>
          <w:i/>
        </w:rPr>
        <w:t>Alerting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2"/>
        <w:gridCol w:w="3080"/>
      </w:tblGrid>
      <w:tr w:rsidR="00A64718" w:rsidRPr="00413444" w:rsidTr="008542B7">
        <w:trPr>
          <w:jc w:val="center"/>
        </w:trPr>
        <w:tc>
          <w:tcPr>
            <w:tcW w:w="3176" w:type="dxa"/>
            <w:shd w:val="clear" w:color="auto" w:fill="auto"/>
          </w:tcPr>
          <w:p w:rsidR="00A64718" w:rsidRPr="00413444" w:rsidRDefault="00A64718" w:rsidP="00EB71F8">
            <w:pPr>
              <w:jc w:val="both"/>
              <w:rPr>
                <w:rFonts w:ascii="Arial" w:hAnsi="Arial" w:cs="Arial"/>
              </w:rPr>
            </w:pPr>
            <w:r w:rsidRPr="00413444">
              <w:rPr>
                <w:rFonts w:ascii="Arial" w:hAnsi="Arial" w:cs="Arial"/>
              </w:rPr>
              <w:t>Persistent harmful parent or carer – child interactions</w:t>
            </w:r>
          </w:p>
        </w:tc>
        <w:tc>
          <w:tcPr>
            <w:tcW w:w="3177" w:type="dxa"/>
            <w:shd w:val="clear" w:color="auto" w:fill="auto"/>
          </w:tcPr>
          <w:p w:rsidR="00A64718" w:rsidRPr="00413444" w:rsidRDefault="00A64718" w:rsidP="00EB71F8">
            <w:pPr>
              <w:jc w:val="both"/>
              <w:rPr>
                <w:rFonts w:ascii="Arial" w:hAnsi="Arial" w:cs="Arial"/>
              </w:rPr>
            </w:pPr>
            <w:r w:rsidRPr="00413444">
              <w:rPr>
                <w:rFonts w:ascii="Arial" w:hAnsi="Arial" w:cs="Arial"/>
              </w:rPr>
              <w:t>Hiding or scavenging for food without medical explanation</w:t>
            </w:r>
          </w:p>
        </w:tc>
        <w:tc>
          <w:tcPr>
            <w:tcW w:w="3177" w:type="dxa"/>
            <w:shd w:val="clear" w:color="auto" w:fill="auto"/>
          </w:tcPr>
          <w:p w:rsidR="00A64718" w:rsidRPr="00413444" w:rsidRDefault="00A64718" w:rsidP="00EB71F8">
            <w:pPr>
              <w:jc w:val="both"/>
              <w:rPr>
                <w:rFonts w:ascii="Arial" w:hAnsi="Arial" w:cs="Arial"/>
              </w:rPr>
            </w:pPr>
            <w:r w:rsidRPr="00413444">
              <w:rPr>
                <w:rFonts w:ascii="Arial" w:hAnsi="Arial" w:cs="Arial"/>
              </w:rPr>
              <w:t>Precocious or coercive sexualised behaviour</w:t>
            </w:r>
          </w:p>
        </w:tc>
      </w:tr>
    </w:tbl>
    <w:p w:rsidR="00A64718" w:rsidRPr="00413444" w:rsidRDefault="00A64718" w:rsidP="00EB71F8">
      <w:pPr>
        <w:jc w:val="both"/>
        <w:rPr>
          <w:rFonts w:ascii="Arial" w:hAnsi="Arial" w:cs="Arial"/>
          <w:b/>
          <w:bCs/>
          <w:u w:val="single"/>
        </w:rPr>
      </w:pPr>
    </w:p>
    <w:p w:rsidR="00A64718" w:rsidRPr="00413444" w:rsidRDefault="00A64718" w:rsidP="00EB71F8">
      <w:pPr>
        <w:jc w:val="both"/>
        <w:rPr>
          <w:rFonts w:ascii="Arial" w:hAnsi="Arial" w:cs="Arial"/>
          <w:b/>
          <w:bCs/>
          <w:i/>
        </w:rPr>
      </w:pPr>
      <w:r w:rsidRPr="00413444">
        <w:rPr>
          <w:rFonts w:ascii="Arial" w:hAnsi="Arial" w:cs="Arial"/>
          <w:b/>
          <w:bCs/>
          <w:i/>
        </w:rPr>
        <w:t>Or consider: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49"/>
        <w:gridCol w:w="2282"/>
        <w:gridCol w:w="2297"/>
      </w:tblGrid>
      <w:tr w:rsidR="00A64718" w:rsidRPr="00413444" w:rsidTr="008542B7">
        <w:trPr>
          <w:jc w:val="center"/>
        </w:trPr>
        <w:tc>
          <w:tcPr>
            <w:tcW w:w="2382"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Physical / mental / emotional developmental delay</w:t>
            </w:r>
          </w:p>
        </w:tc>
        <w:tc>
          <w:tcPr>
            <w:tcW w:w="2383"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Changes in behaviour or emotional state without explanation</w:t>
            </w:r>
          </w:p>
        </w:tc>
        <w:tc>
          <w:tcPr>
            <w:tcW w:w="2382"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Extremes of emotion, aggression or passivity</w:t>
            </w:r>
          </w:p>
        </w:tc>
        <w:tc>
          <w:tcPr>
            <w:tcW w:w="2383"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Drug/solvent abuse</w:t>
            </w:r>
          </w:p>
        </w:tc>
      </w:tr>
      <w:tr w:rsidR="00A64718" w:rsidRPr="00413444" w:rsidTr="008542B7">
        <w:trPr>
          <w:jc w:val="center"/>
        </w:trPr>
        <w:tc>
          <w:tcPr>
            <w:tcW w:w="2382"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Low self-esteem</w:t>
            </w:r>
          </w:p>
        </w:tc>
        <w:tc>
          <w:tcPr>
            <w:tcW w:w="2383"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Self-harming/mutilation</w:t>
            </w:r>
          </w:p>
        </w:tc>
        <w:tc>
          <w:tcPr>
            <w:tcW w:w="2382"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Secondary enuresis or encopresis</w:t>
            </w:r>
          </w:p>
        </w:tc>
        <w:tc>
          <w:tcPr>
            <w:tcW w:w="2383"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Running away</w:t>
            </w:r>
          </w:p>
        </w:tc>
      </w:tr>
      <w:tr w:rsidR="00A64718" w:rsidRPr="00413444" w:rsidTr="008542B7">
        <w:trPr>
          <w:jc w:val="center"/>
        </w:trPr>
        <w:tc>
          <w:tcPr>
            <w:tcW w:w="7147" w:type="dxa"/>
            <w:gridSpan w:val="3"/>
            <w:shd w:val="clear" w:color="auto" w:fill="auto"/>
          </w:tcPr>
          <w:p w:rsidR="00A64718" w:rsidRPr="00413444" w:rsidRDefault="00A64718" w:rsidP="00EB71F8">
            <w:pPr>
              <w:jc w:val="both"/>
              <w:rPr>
                <w:rFonts w:ascii="Arial" w:hAnsi="Arial" w:cs="Arial"/>
              </w:rPr>
            </w:pPr>
            <w:r w:rsidRPr="00413444">
              <w:rPr>
                <w:rFonts w:ascii="Arial" w:hAnsi="Arial" w:cs="Arial"/>
              </w:rPr>
              <w:t>Responsibilities which interfere with normal daily activities (such as school)</w:t>
            </w:r>
          </w:p>
        </w:tc>
        <w:tc>
          <w:tcPr>
            <w:tcW w:w="2383" w:type="dxa"/>
            <w:shd w:val="clear" w:color="auto" w:fill="auto"/>
          </w:tcPr>
          <w:p w:rsidR="00A64718" w:rsidRPr="00413444" w:rsidRDefault="00A64718" w:rsidP="00EB71F8">
            <w:pPr>
              <w:jc w:val="both"/>
              <w:rPr>
                <w:rFonts w:ascii="Arial" w:hAnsi="Arial" w:cs="Arial"/>
              </w:rPr>
            </w:pPr>
            <w:r w:rsidRPr="00413444">
              <w:rPr>
                <w:rFonts w:ascii="Arial" w:hAnsi="Arial" w:cs="Arial"/>
              </w:rPr>
              <w:t>School refusal</w:t>
            </w:r>
          </w:p>
        </w:tc>
      </w:tr>
    </w:tbl>
    <w:p w:rsidR="00A64718" w:rsidRDefault="00A64718" w:rsidP="00EB71F8">
      <w:pPr>
        <w:spacing w:after="120"/>
        <w:jc w:val="both"/>
        <w:rPr>
          <w:rFonts w:ascii="Arial" w:eastAsia="Calibri" w:hAnsi="Arial" w:cs="Arial"/>
          <w:b/>
        </w:rPr>
      </w:pPr>
      <w:bookmarkStart w:id="4" w:name="_Toc378843547"/>
      <w:bookmarkStart w:id="5" w:name="_Toc378843661"/>
      <w:bookmarkStart w:id="6" w:name="_Toc378843878"/>
      <w:bookmarkStart w:id="7" w:name="_Toc379359209"/>
    </w:p>
    <w:p w:rsidR="00A64718" w:rsidRPr="00413444" w:rsidRDefault="00A64718" w:rsidP="00EB71F8">
      <w:pPr>
        <w:spacing w:after="120"/>
        <w:jc w:val="both"/>
        <w:rPr>
          <w:rFonts w:ascii="Arial" w:eastAsia="Calibri" w:hAnsi="Arial" w:cs="Arial"/>
          <w:b/>
        </w:rPr>
      </w:pPr>
      <w:r w:rsidRPr="00413444">
        <w:rPr>
          <w:rFonts w:ascii="Arial" w:eastAsia="Calibri" w:hAnsi="Arial" w:cs="Arial"/>
          <w:b/>
        </w:rPr>
        <w:t>Sexual Abuse</w:t>
      </w:r>
      <w:bookmarkEnd w:id="4"/>
      <w:bookmarkEnd w:id="5"/>
      <w:bookmarkEnd w:id="6"/>
      <w:bookmarkEnd w:id="7"/>
    </w:p>
    <w:p w:rsidR="00A64718" w:rsidRPr="00413444" w:rsidRDefault="00A64718" w:rsidP="00EB71F8">
      <w:pPr>
        <w:jc w:val="both"/>
        <w:rPr>
          <w:rFonts w:ascii="Arial" w:hAnsi="Arial" w:cs="Arial"/>
        </w:rPr>
      </w:pPr>
      <w:r w:rsidRPr="00413444">
        <w:rPr>
          <w:rFonts w:ascii="Arial" w:hAnsi="Arial" w:cs="Arial"/>
          <w:b/>
          <w:i/>
        </w:rPr>
        <w:t>Definition:</w:t>
      </w:r>
      <w:r w:rsidRPr="00413444">
        <w:rPr>
          <w:rFonts w:ascii="Arial" w:hAnsi="Arial" w:cs="Arial"/>
        </w:rPr>
        <w:t xml:space="preserve"> Sexual abuse involves forcing or enticing a child or young person to take part in sexual activities, whether or not the child is aware of what is happening. </w:t>
      </w:r>
    </w:p>
    <w:p w:rsidR="00A64718" w:rsidRPr="00413444" w:rsidRDefault="00A64718" w:rsidP="00EB71F8">
      <w:pPr>
        <w:jc w:val="both"/>
        <w:rPr>
          <w:rFonts w:ascii="Arial" w:hAnsi="Arial" w:cs="Arial"/>
        </w:rPr>
      </w:pPr>
      <w:r w:rsidRPr="00413444">
        <w:rPr>
          <w:rFonts w:ascii="Arial" w:hAnsi="Arial" w:cs="Arial"/>
        </w:rPr>
        <w:t xml:space="preserve">The activities may involve physical contact, including penetrative (e.g. rape or oral sex) or non-penetrative acts such as masturbation, kissing, rubbing and touching outside of clothing. </w:t>
      </w:r>
    </w:p>
    <w:p w:rsidR="00A64718" w:rsidRPr="00413444" w:rsidRDefault="00A64718" w:rsidP="00EB71F8">
      <w:pPr>
        <w:jc w:val="both"/>
        <w:rPr>
          <w:rFonts w:ascii="Arial" w:hAnsi="Arial" w:cs="Arial"/>
        </w:rPr>
      </w:pPr>
      <w:r w:rsidRPr="00413444">
        <w:rPr>
          <w:rFonts w:ascii="Arial" w:hAnsi="Arial" w:cs="Arial"/>
        </w:rPr>
        <w:t xml:space="preserve">They may also include non-contact activities, such as involving children in looking at sexual images or grooming a child in preparation for abuse (including via the internet). </w:t>
      </w:r>
    </w:p>
    <w:p w:rsidR="00A64718" w:rsidRDefault="00A64718" w:rsidP="00EB71F8">
      <w:pPr>
        <w:jc w:val="both"/>
        <w:rPr>
          <w:rFonts w:ascii="Arial" w:hAnsi="Arial" w:cs="Arial"/>
        </w:rPr>
      </w:pPr>
      <w:r w:rsidRPr="00413444">
        <w:rPr>
          <w:rFonts w:ascii="Arial" w:hAnsi="Arial" w:cs="Arial"/>
        </w:rPr>
        <w:t xml:space="preserve">Women can also commit acts of sexual abuse, as can other children. </w:t>
      </w:r>
    </w:p>
    <w:p w:rsidR="00A64718" w:rsidRPr="00413444" w:rsidRDefault="00A64718" w:rsidP="00EB71F8">
      <w:pPr>
        <w:jc w:val="both"/>
        <w:rPr>
          <w:rFonts w:ascii="Arial" w:hAnsi="Arial" w:cs="Arial"/>
          <w:b/>
          <w:i/>
        </w:rPr>
      </w:pPr>
      <w:r w:rsidRPr="00413444">
        <w:rPr>
          <w:rFonts w:ascii="Arial" w:hAnsi="Arial" w:cs="Arial"/>
          <w:b/>
          <w:i/>
        </w:rPr>
        <w:t>Alerting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2786"/>
      </w:tblGrid>
      <w:tr w:rsidR="00A64718" w:rsidRPr="00413444" w:rsidTr="008542B7">
        <w:trPr>
          <w:jc w:val="center"/>
        </w:trPr>
        <w:tc>
          <w:tcPr>
            <w:tcW w:w="6678" w:type="dxa"/>
            <w:shd w:val="clear" w:color="auto" w:fill="auto"/>
          </w:tcPr>
          <w:p w:rsidR="00A64718" w:rsidRPr="00413444" w:rsidRDefault="00A64718" w:rsidP="00EB71F8">
            <w:pPr>
              <w:jc w:val="both"/>
              <w:rPr>
                <w:rFonts w:ascii="Arial" w:hAnsi="Arial" w:cs="Arial"/>
              </w:rPr>
            </w:pPr>
            <w:proofErr w:type="spellStart"/>
            <w:r w:rsidRPr="00413444">
              <w:rPr>
                <w:rFonts w:ascii="Arial" w:hAnsi="Arial" w:cs="Arial"/>
              </w:rPr>
              <w:lastRenderedPageBreak/>
              <w:t>Ano</w:t>
            </w:r>
            <w:proofErr w:type="spellEnd"/>
            <w:r w:rsidRPr="00413444">
              <w:rPr>
                <w:rFonts w:ascii="Arial" w:hAnsi="Arial" w:cs="Arial"/>
              </w:rPr>
              <w:t>-genital symptom in a girl or boy that is associated with behavioural change</w:t>
            </w:r>
          </w:p>
        </w:tc>
        <w:tc>
          <w:tcPr>
            <w:tcW w:w="2852" w:type="dxa"/>
            <w:shd w:val="clear" w:color="auto" w:fill="auto"/>
          </w:tcPr>
          <w:p w:rsidR="00A64718" w:rsidRPr="00413444" w:rsidRDefault="00A64718" w:rsidP="00EB71F8">
            <w:pPr>
              <w:jc w:val="both"/>
              <w:rPr>
                <w:rFonts w:ascii="Arial" w:hAnsi="Arial" w:cs="Arial"/>
              </w:rPr>
            </w:pPr>
            <w:r w:rsidRPr="00413444">
              <w:rPr>
                <w:rFonts w:ascii="Arial" w:hAnsi="Arial" w:cs="Arial"/>
              </w:rPr>
              <w:t>Hepatitis B or C in under 13s</w:t>
            </w:r>
          </w:p>
        </w:tc>
      </w:tr>
      <w:tr w:rsidR="00A64718" w:rsidRPr="00413444" w:rsidTr="008542B7">
        <w:trPr>
          <w:jc w:val="center"/>
        </w:trPr>
        <w:tc>
          <w:tcPr>
            <w:tcW w:w="6678" w:type="dxa"/>
            <w:shd w:val="clear" w:color="auto" w:fill="auto"/>
          </w:tcPr>
          <w:p w:rsidR="00A64718" w:rsidRPr="00413444" w:rsidRDefault="00A64718" w:rsidP="00EB71F8">
            <w:pPr>
              <w:jc w:val="both"/>
              <w:rPr>
                <w:rFonts w:ascii="Arial" w:hAnsi="Arial" w:cs="Arial"/>
              </w:rPr>
            </w:pPr>
            <w:r w:rsidRPr="00413444">
              <w:rPr>
                <w:rFonts w:ascii="Arial" w:hAnsi="Arial" w:cs="Arial"/>
              </w:rPr>
              <w:t>Sexually transmitted infection</w:t>
            </w:r>
          </w:p>
        </w:tc>
        <w:tc>
          <w:tcPr>
            <w:tcW w:w="2852" w:type="dxa"/>
            <w:shd w:val="clear" w:color="auto" w:fill="auto"/>
          </w:tcPr>
          <w:p w:rsidR="00A64718" w:rsidRPr="00413444" w:rsidRDefault="00A64718" w:rsidP="00EB71F8">
            <w:pPr>
              <w:jc w:val="both"/>
              <w:rPr>
                <w:rFonts w:ascii="Arial" w:hAnsi="Arial" w:cs="Arial"/>
              </w:rPr>
            </w:pPr>
            <w:r w:rsidRPr="00413444">
              <w:rPr>
                <w:rFonts w:ascii="Arial" w:hAnsi="Arial" w:cs="Arial"/>
              </w:rPr>
              <w:t>Pregnancy in under 13s</w:t>
            </w:r>
          </w:p>
        </w:tc>
      </w:tr>
    </w:tbl>
    <w:p w:rsidR="00A64718" w:rsidRPr="00413444" w:rsidRDefault="00A64718" w:rsidP="00EB71F8">
      <w:pPr>
        <w:jc w:val="both"/>
        <w:rPr>
          <w:rFonts w:ascii="Arial" w:hAnsi="Arial" w:cs="Arial"/>
          <w:b/>
          <w:u w:val="single"/>
        </w:rPr>
      </w:pPr>
    </w:p>
    <w:p w:rsidR="00A64718" w:rsidRPr="00413444" w:rsidRDefault="00A64718" w:rsidP="00EB71F8">
      <w:pPr>
        <w:jc w:val="both"/>
        <w:rPr>
          <w:rFonts w:ascii="Arial" w:hAnsi="Arial" w:cs="Arial"/>
          <w:b/>
          <w:i/>
        </w:rPr>
      </w:pPr>
      <w:r w:rsidRPr="00413444">
        <w:rPr>
          <w:rFonts w:ascii="Arial" w:hAnsi="Arial" w:cs="Arial"/>
          <w:b/>
          <w:i/>
        </w:rPr>
        <w:t>Or consider: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2002"/>
        <w:gridCol w:w="2618"/>
      </w:tblGrid>
      <w:tr w:rsidR="00A64718" w:rsidRPr="00413444" w:rsidTr="008542B7">
        <w:trPr>
          <w:jc w:val="center"/>
        </w:trPr>
        <w:tc>
          <w:tcPr>
            <w:tcW w:w="4765" w:type="dxa"/>
            <w:shd w:val="clear" w:color="auto" w:fill="auto"/>
          </w:tcPr>
          <w:p w:rsidR="00A64718" w:rsidRPr="00413444" w:rsidRDefault="00A64718" w:rsidP="00EB71F8">
            <w:pPr>
              <w:pStyle w:val="Pa8"/>
              <w:jc w:val="both"/>
              <w:rPr>
                <w:rFonts w:ascii="Arial" w:hAnsi="Arial" w:cs="Arial"/>
                <w:color w:val="000000"/>
                <w:sz w:val="22"/>
                <w:szCs w:val="22"/>
              </w:rPr>
            </w:pPr>
            <w:r w:rsidRPr="00413444">
              <w:rPr>
                <w:rFonts w:ascii="Arial" w:hAnsi="Arial" w:cs="Arial"/>
                <w:color w:val="000000"/>
                <w:sz w:val="22"/>
                <w:szCs w:val="22"/>
              </w:rPr>
              <w:t xml:space="preserve">Persistent unexplained </w:t>
            </w:r>
            <w:proofErr w:type="spellStart"/>
            <w:r w:rsidRPr="00413444">
              <w:rPr>
                <w:rFonts w:ascii="Arial" w:hAnsi="Arial" w:cs="Arial"/>
                <w:color w:val="000000"/>
                <w:sz w:val="22"/>
                <w:szCs w:val="22"/>
              </w:rPr>
              <w:t>ano</w:t>
            </w:r>
            <w:proofErr w:type="spellEnd"/>
            <w:r w:rsidRPr="00413444">
              <w:rPr>
                <w:rFonts w:ascii="Arial" w:hAnsi="Arial" w:cs="Arial"/>
                <w:color w:val="000000"/>
                <w:sz w:val="22"/>
                <w:szCs w:val="22"/>
              </w:rPr>
              <w:t>-genital symptoms</w:t>
            </w:r>
          </w:p>
        </w:tc>
        <w:tc>
          <w:tcPr>
            <w:tcW w:w="4765" w:type="dxa"/>
            <w:gridSpan w:val="2"/>
            <w:shd w:val="clear" w:color="auto" w:fill="auto"/>
          </w:tcPr>
          <w:p w:rsidR="00A64718" w:rsidRPr="00413444" w:rsidRDefault="00A64718" w:rsidP="00EB71F8">
            <w:pPr>
              <w:pStyle w:val="Pa8"/>
              <w:jc w:val="both"/>
              <w:rPr>
                <w:rFonts w:ascii="Arial" w:hAnsi="Arial" w:cs="Arial"/>
                <w:color w:val="000000"/>
                <w:sz w:val="22"/>
                <w:szCs w:val="22"/>
              </w:rPr>
            </w:pPr>
            <w:proofErr w:type="spellStart"/>
            <w:r w:rsidRPr="00413444">
              <w:rPr>
                <w:rFonts w:ascii="Arial" w:hAnsi="Arial" w:cs="Arial"/>
                <w:color w:val="000000"/>
                <w:sz w:val="22"/>
                <w:szCs w:val="22"/>
              </w:rPr>
              <w:t>Ano</w:t>
            </w:r>
            <w:proofErr w:type="spellEnd"/>
            <w:r w:rsidRPr="00413444">
              <w:rPr>
                <w:rFonts w:ascii="Arial" w:hAnsi="Arial" w:cs="Arial"/>
                <w:color w:val="000000"/>
                <w:sz w:val="22"/>
                <w:szCs w:val="22"/>
              </w:rPr>
              <w:t>-genital warts (see CG89)</w:t>
            </w:r>
          </w:p>
        </w:tc>
      </w:tr>
      <w:tr w:rsidR="00A64718" w:rsidRPr="00413444" w:rsidTr="008542B7">
        <w:trPr>
          <w:jc w:val="center"/>
        </w:trPr>
        <w:tc>
          <w:tcPr>
            <w:tcW w:w="4765" w:type="dxa"/>
            <w:shd w:val="clear" w:color="auto" w:fill="auto"/>
          </w:tcPr>
          <w:p w:rsidR="00A64718" w:rsidRPr="00413444" w:rsidRDefault="00A64718" w:rsidP="00EB71F8">
            <w:pPr>
              <w:jc w:val="both"/>
              <w:rPr>
                <w:rFonts w:ascii="Arial" w:hAnsi="Arial" w:cs="Arial"/>
              </w:rPr>
            </w:pPr>
            <w:r w:rsidRPr="00413444">
              <w:rPr>
                <w:rFonts w:ascii="Arial" w:hAnsi="Arial" w:cs="Arial"/>
              </w:rPr>
              <w:t>Sexually transmitted infection in 13-15 year olds</w:t>
            </w:r>
          </w:p>
        </w:tc>
        <w:tc>
          <w:tcPr>
            <w:tcW w:w="4765" w:type="dxa"/>
            <w:gridSpan w:val="2"/>
            <w:shd w:val="clear" w:color="auto" w:fill="auto"/>
          </w:tcPr>
          <w:p w:rsidR="00A64718" w:rsidRPr="00413444" w:rsidRDefault="00A64718" w:rsidP="00EB71F8">
            <w:pPr>
              <w:jc w:val="both"/>
              <w:rPr>
                <w:rFonts w:ascii="Arial" w:hAnsi="Arial" w:cs="Arial"/>
              </w:rPr>
            </w:pPr>
            <w:r w:rsidRPr="00413444">
              <w:rPr>
                <w:rFonts w:ascii="Arial" w:hAnsi="Arial" w:cs="Arial"/>
              </w:rPr>
              <w:t>Marked power differential in relationship</w:t>
            </w:r>
          </w:p>
        </w:tc>
      </w:tr>
      <w:tr w:rsidR="00A64718" w:rsidRPr="00413444" w:rsidTr="008542B7">
        <w:trPr>
          <w:jc w:val="center"/>
        </w:trPr>
        <w:tc>
          <w:tcPr>
            <w:tcW w:w="6858" w:type="dxa"/>
            <w:gridSpan w:val="2"/>
            <w:shd w:val="clear" w:color="auto" w:fill="auto"/>
          </w:tcPr>
          <w:p w:rsidR="00A64718" w:rsidRPr="00413444" w:rsidRDefault="00A64718" w:rsidP="00EB71F8">
            <w:pPr>
              <w:pStyle w:val="Pa8"/>
              <w:ind w:left="360" w:hanging="360"/>
              <w:jc w:val="both"/>
              <w:rPr>
                <w:rFonts w:ascii="Arial" w:hAnsi="Arial" w:cs="Arial"/>
                <w:b/>
                <w:color w:val="000000"/>
                <w:sz w:val="22"/>
                <w:szCs w:val="22"/>
              </w:rPr>
            </w:pPr>
            <w:r w:rsidRPr="00413444">
              <w:rPr>
                <w:rFonts w:ascii="Arial" w:hAnsi="Arial" w:cs="Arial"/>
                <w:b/>
                <w:color w:val="000000"/>
                <w:sz w:val="22"/>
                <w:szCs w:val="22"/>
              </w:rPr>
              <w:t>BEHAVIOUR CHANGES:</w:t>
            </w:r>
          </w:p>
          <w:p w:rsidR="00A64718" w:rsidRPr="00413444" w:rsidRDefault="00A64718" w:rsidP="00EB71F8">
            <w:pPr>
              <w:pStyle w:val="Pa9"/>
              <w:jc w:val="both"/>
              <w:rPr>
                <w:rFonts w:ascii="Arial" w:hAnsi="Arial" w:cs="Arial"/>
                <w:color w:val="000000"/>
                <w:sz w:val="22"/>
                <w:szCs w:val="22"/>
              </w:rPr>
            </w:pPr>
            <w:r w:rsidRPr="00413444">
              <w:rPr>
                <w:rFonts w:ascii="Arial" w:hAnsi="Arial" w:cs="Arial"/>
                <w:color w:val="000000"/>
                <w:sz w:val="22"/>
                <w:szCs w:val="22"/>
              </w:rPr>
              <w:t>Sudden changes</w:t>
            </w:r>
          </w:p>
          <w:p w:rsidR="00A64718" w:rsidRPr="00413444" w:rsidRDefault="00A64718" w:rsidP="00EB71F8">
            <w:pPr>
              <w:pStyle w:val="Pa9"/>
              <w:jc w:val="both"/>
              <w:rPr>
                <w:rFonts w:ascii="Arial" w:hAnsi="Arial" w:cs="Arial"/>
                <w:color w:val="000000"/>
                <w:sz w:val="22"/>
                <w:szCs w:val="22"/>
              </w:rPr>
            </w:pPr>
            <w:r w:rsidRPr="00413444">
              <w:rPr>
                <w:rFonts w:ascii="Arial" w:hAnsi="Arial" w:cs="Arial"/>
                <w:color w:val="000000"/>
                <w:sz w:val="22"/>
                <w:szCs w:val="22"/>
              </w:rPr>
              <w:t>Inappropriate sexual display</w:t>
            </w:r>
          </w:p>
          <w:p w:rsidR="00A64718" w:rsidRPr="00413444" w:rsidRDefault="00A64718" w:rsidP="00EB71F8">
            <w:pPr>
              <w:pStyle w:val="Pa9"/>
              <w:jc w:val="both"/>
              <w:rPr>
                <w:rFonts w:ascii="Arial" w:hAnsi="Arial" w:cs="Arial"/>
                <w:color w:val="000000"/>
                <w:sz w:val="22"/>
                <w:szCs w:val="22"/>
              </w:rPr>
            </w:pPr>
            <w:r w:rsidRPr="00413444">
              <w:rPr>
                <w:rFonts w:ascii="Arial" w:hAnsi="Arial" w:cs="Arial"/>
                <w:color w:val="000000"/>
                <w:sz w:val="22"/>
                <w:szCs w:val="22"/>
              </w:rPr>
              <w:t>Secrecy, distrust of familiar adult, anxiety left alone with particular person</w:t>
            </w:r>
          </w:p>
          <w:p w:rsidR="00A64718" w:rsidRPr="00413444" w:rsidRDefault="00A64718" w:rsidP="00EB71F8">
            <w:pPr>
              <w:jc w:val="both"/>
              <w:rPr>
                <w:rFonts w:ascii="Arial" w:hAnsi="Arial" w:cs="Arial"/>
              </w:rPr>
            </w:pPr>
            <w:r w:rsidRPr="00413444">
              <w:rPr>
                <w:rFonts w:ascii="Arial" w:hAnsi="Arial" w:cs="Arial"/>
              </w:rPr>
              <w:t>Self-harm mutilation / attempted suicide</w:t>
            </w:r>
          </w:p>
        </w:tc>
        <w:tc>
          <w:tcPr>
            <w:tcW w:w="2672"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Unexplained or concealed pregnancy</w:t>
            </w:r>
          </w:p>
        </w:tc>
      </w:tr>
    </w:tbl>
    <w:p w:rsidR="00A64718" w:rsidRDefault="00A64718" w:rsidP="00EB71F8">
      <w:pPr>
        <w:spacing w:after="120"/>
        <w:jc w:val="both"/>
        <w:rPr>
          <w:rFonts w:ascii="Arial" w:eastAsia="Calibri" w:hAnsi="Arial" w:cs="Arial"/>
          <w:b/>
        </w:rPr>
      </w:pPr>
      <w:bookmarkStart w:id="8" w:name="_Toc378843548"/>
      <w:bookmarkStart w:id="9" w:name="_Toc378843662"/>
      <w:bookmarkStart w:id="10" w:name="_Toc378843879"/>
      <w:bookmarkStart w:id="11" w:name="_Toc379359210"/>
    </w:p>
    <w:p w:rsidR="00A64718" w:rsidRPr="00413444" w:rsidRDefault="00A64718" w:rsidP="00EB71F8">
      <w:pPr>
        <w:spacing w:after="120"/>
        <w:jc w:val="both"/>
        <w:rPr>
          <w:rFonts w:ascii="Arial" w:hAnsi="Arial" w:cs="Arial"/>
          <w:b/>
          <w:bCs/>
          <w:color w:val="000000"/>
          <w:lang w:eastAsia="en-GB"/>
        </w:rPr>
      </w:pPr>
      <w:r w:rsidRPr="00413444">
        <w:rPr>
          <w:rFonts w:ascii="Arial" w:eastAsia="Calibri" w:hAnsi="Arial" w:cs="Arial"/>
          <w:b/>
        </w:rPr>
        <w:t>Neglect</w:t>
      </w:r>
      <w:bookmarkEnd w:id="8"/>
      <w:bookmarkEnd w:id="9"/>
      <w:bookmarkEnd w:id="10"/>
      <w:bookmarkEnd w:id="11"/>
    </w:p>
    <w:p w:rsidR="00A64718" w:rsidRPr="00413444" w:rsidRDefault="00A64718" w:rsidP="00EB71F8">
      <w:pPr>
        <w:jc w:val="both"/>
        <w:rPr>
          <w:rFonts w:ascii="Arial" w:hAnsi="Arial" w:cs="Arial"/>
        </w:rPr>
      </w:pPr>
      <w:r w:rsidRPr="00413444">
        <w:rPr>
          <w:rFonts w:ascii="Arial" w:hAnsi="Arial" w:cs="Arial"/>
          <w:b/>
          <w:i/>
        </w:rPr>
        <w:t>Definition:</w:t>
      </w:r>
      <w:r w:rsidRPr="00413444">
        <w:rPr>
          <w:rFonts w:ascii="Arial" w:hAnsi="Arial" w:cs="Arial"/>
          <w:i/>
        </w:rPr>
        <w:t xml:space="preserve"> </w:t>
      </w:r>
      <w:r w:rsidRPr="00413444">
        <w:rPr>
          <w:rFonts w:ascii="Arial" w:hAnsi="Arial" w:cs="Arial"/>
        </w:rPr>
        <w:t>Neglect is the persistent failure to meet a child’s basic physical and/or psychological needs, likely to result in the serious impairment of the child’s health or development.</w:t>
      </w:r>
    </w:p>
    <w:p w:rsidR="00A64718" w:rsidRPr="00413444" w:rsidRDefault="00A64718" w:rsidP="00EB71F8">
      <w:pPr>
        <w:jc w:val="both"/>
        <w:rPr>
          <w:rFonts w:ascii="Arial" w:hAnsi="Arial" w:cs="Arial"/>
        </w:rPr>
      </w:pPr>
      <w:r w:rsidRPr="00413444">
        <w:rPr>
          <w:rFonts w:ascii="Arial" w:hAnsi="Arial" w:cs="Arial"/>
        </w:rPr>
        <w:t xml:space="preserve">Neglect may occur during pregnancy as a result of maternal substance abuse. </w:t>
      </w:r>
      <w:r w:rsidRPr="00413444">
        <w:rPr>
          <w:rFonts w:ascii="Arial" w:hAnsi="Arial" w:cs="Arial"/>
        </w:rPr>
        <w:br/>
        <w:t>Neglect involves failing to:</w:t>
      </w:r>
    </w:p>
    <w:p w:rsidR="00A64718" w:rsidRPr="00413444" w:rsidRDefault="00A64718" w:rsidP="00EB71F8">
      <w:pPr>
        <w:numPr>
          <w:ilvl w:val="0"/>
          <w:numId w:val="4"/>
        </w:numPr>
        <w:tabs>
          <w:tab w:val="clear" w:pos="246"/>
          <w:tab w:val="num" w:pos="-630"/>
        </w:tabs>
        <w:spacing w:after="60"/>
        <w:ind w:left="360" w:hanging="360"/>
        <w:jc w:val="both"/>
        <w:rPr>
          <w:rFonts w:ascii="Arial" w:hAnsi="Arial" w:cs="Arial"/>
          <w:lang w:eastAsia="en-GB"/>
        </w:rPr>
      </w:pPr>
      <w:r w:rsidRPr="00413444">
        <w:rPr>
          <w:rFonts w:ascii="Arial" w:hAnsi="Arial" w:cs="Arial"/>
          <w:lang w:eastAsia="en-GB"/>
        </w:rPr>
        <w:t>Provide adequate food, clothing and shelter (including exclusion from home or abandonment).</w:t>
      </w:r>
    </w:p>
    <w:p w:rsidR="00A64718" w:rsidRPr="00413444" w:rsidRDefault="00A64718" w:rsidP="00EB71F8">
      <w:pPr>
        <w:numPr>
          <w:ilvl w:val="0"/>
          <w:numId w:val="4"/>
        </w:numPr>
        <w:tabs>
          <w:tab w:val="clear" w:pos="246"/>
          <w:tab w:val="num" w:pos="-630"/>
        </w:tabs>
        <w:spacing w:after="60"/>
        <w:ind w:left="360" w:hanging="360"/>
        <w:jc w:val="both"/>
        <w:rPr>
          <w:rFonts w:ascii="Arial" w:hAnsi="Arial" w:cs="Arial"/>
          <w:lang w:eastAsia="en-GB"/>
        </w:rPr>
      </w:pPr>
      <w:r w:rsidRPr="00413444">
        <w:rPr>
          <w:rFonts w:ascii="Arial" w:hAnsi="Arial" w:cs="Arial"/>
          <w:lang w:eastAsia="en-GB"/>
        </w:rPr>
        <w:t>Protect a child from physical and emotional harm or danger; ensure adequate supervision (including the use of inadequate care-givers); or ensure access to appropriate medical care or treatment.</w:t>
      </w:r>
    </w:p>
    <w:p w:rsidR="00A64718" w:rsidRPr="00413444" w:rsidRDefault="00A64718" w:rsidP="00EB71F8">
      <w:pPr>
        <w:spacing w:after="60"/>
        <w:ind w:left="360"/>
        <w:jc w:val="both"/>
        <w:rPr>
          <w:rFonts w:ascii="Arial" w:hAnsi="Arial" w:cs="Arial"/>
          <w:lang w:eastAsia="en-GB"/>
        </w:rPr>
      </w:pPr>
    </w:p>
    <w:p w:rsidR="00A64718" w:rsidRPr="00413444" w:rsidRDefault="00A64718" w:rsidP="00EB71F8">
      <w:pPr>
        <w:jc w:val="both"/>
        <w:rPr>
          <w:rFonts w:ascii="Arial" w:hAnsi="Arial" w:cs="Arial"/>
        </w:rPr>
      </w:pPr>
      <w:r w:rsidRPr="00413444">
        <w:rPr>
          <w:rFonts w:ascii="Arial" w:hAnsi="Arial" w:cs="Arial"/>
        </w:rPr>
        <w:t>It may also include neglect of, or unresponsiveness to, a child’s basic emotional needs.</w:t>
      </w:r>
    </w:p>
    <w:p w:rsidR="00A64718" w:rsidRPr="00413444" w:rsidRDefault="00A64718" w:rsidP="00EB71F8">
      <w:pPr>
        <w:jc w:val="both"/>
        <w:rPr>
          <w:rFonts w:ascii="Arial" w:hAnsi="Arial" w:cs="Arial"/>
          <w:b/>
          <w:i/>
        </w:rPr>
      </w:pPr>
      <w:r w:rsidRPr="00413444">
        <w:rPr>
          <w:rFonts w:ascii="Arial" w:hAnsi="Arial" w:cs="Arial"/>
          <w:b/>
          <w:i/>
        </w:rPr>
        <w:t>Alerting features: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074"/>
        <w:gridCol w:w="3082"/>
      </w:tblGrid>
      <w:tr w:rsidR="00A64718" w:rsidRPr="00413444" w:rsidTr="008542B7">
        <w:trPr>
          <w:jc w:val="center"/>
        </w:trPr>
        <w:tc>
          <w:tcPr>
            <w:tcW w:w="3176"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Abandonment</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Repeated injuries suggesting inadequate supervision</w:t>
            </w:r>
          </w:p>
        </w:tc>
        <w:tc>
          <w:tcPr>
            <w:tcW w:w="3177" w:type="dxa"/>
            <w:vMerge w:val="restart"/>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Failure to seek medical help appropriately</w:t>
            </w:r>
          </w:p>
        </w:tc>
      </w:tr>
      <w:tr w:rsidR="00A64718" w:rsidRPr="00413444" w:rsidTr="008542B7">
        <w:trPr>
          <w:jc w:val="center"/>
        </w:trPr>
        <w:tc>
          <w:tcPr>
            <w:tcW w:w="3176"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Repeatedly not responding to child or young person</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Persistently smelly or dirty</w:t>
            </w:r>
          </w:p>
        </w:tc>
        <w:tc>
          <w:tcPr>
            <w:tcW w:w="3177" w:type="dxa"/>
            <w:vMerge/>
            <w:shd w:val="clear" w:color="auto" w:fill="auto"/>
          </w:tcPr>
          <w:p w:rsidR="00A64718" w:rsidRPr="00413444" w:rsidRDefault="00A64718" w:rsidP="00EB71F8">
            <w:pPr>
              <w:jc w:val="both"/>
              <w:rPr>
                <w:rFonts w:ascii="Arial" w:hAnsi="Arial" w:cs="Arial"/>
              </w:rPr>
            </w:pPr>
          </w:p>
        </w:tc>
      </w:tr>
    </w:tbl>
    <w:p w:rsidR="00A64718" w:rsidRPr="00413444" w:rsidRDefault="00A64718" w:rsidP="00EB71F8">
      <w:pPr>
        <w:jc w:val="both"/>
        <w:rPr>
          <w:rFonts w:ascii="Arial" w:hAnsi="Arial" w:cs="Arial"/>
          <w:b/>
          <w:i/>
        </w:rPr>
      </w:pPr>
      <w:r w:rsidRPr="00413444">
        <w:rPr>
          <w:rFonts w:ascii="Arial" w:hAnsi="Arial" w:cs="Arial"/>
          <w:b/>
          <w:i/>
        </w:rPr>
        <w:t>Or consider: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077"/>
        <w:gridCol w:w="3091"/>
      </w:tblGrid>
      <w:tr w:rsidR="00A64718" w:rsidRPr="00413444" w:rsidTr="008542B7">
        <w:trPr>
          <w:jc w:val="center"/>
        </w:trPr>
        <w:tc>
          <w:tcPr>
            <w:tcW w:w="3176"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Poor personal hygiene, poor state of clothing</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Untreated tooth decay</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Poor attendance for immunisations</w:t>
            </w:r>
          </w:p>
        </w:tc>
      </w:tr>
      <w:tr w:rsidR="00A64718" w:rsidRPr="00413444" w:rsidTr="008542B7">
        <w:trPr>
          <w:jc w:val="center"/>
        </w:trPr>
        <w:tc>
          <w:tcPr>
            <w:tcW w:w="3176"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Frequent severe infestations (scabies, head lice)</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Repeated animal bites, insect bites or sunburn</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Low self-esteem</w:t>
            </w:r>
          </w:p>
        </w:tc>
      </w:tr>
      <w:tr w:rsidR="00A64718" w:rsidRPr="00413444" w:rsidTr="008542B7">
        <w:trPr>
          <w:jc w:val="center"/>
        </w:trPr>
        <w:tc>
          <w:tcPr>
            <w:tcW w:w="3176"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Faltering growth (due to poor feeding)</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t xml:space="preserve">Treatment for medical problems not being given </w:t>
            </w:r>
            <w:r w:rsidRPr="00413444">
              <w:rPr>
                <w:rFonts w:ascii="Arial" w:hAnsi="Arial" w:cs="Arial"/>
              </w:rPr>
              <w:lastRenderedPageBreak/>
              <w:t>consistently</w:t>
            </w:r>
          </w:p>
        </w:tc>
        <w:tc>
          <w:tcPr>
            <w:tcW w:w="3177" w:type="dxa"/>
            <w:shd w:val="clear" w:color="auto" w:fill="auto"/>
            <w:vAlign w:val="center"/>
          </w:tcPr>
          <w:p w:rsidR="00A64718" w:rsidRPr="00413444" w:rsidRDefault="00A64718" w:rsidP="00EB71F8">
            <w:pPr>
              <w:jc w:val="both"/>
              <w:rPr>
                <w:rFonts w:ascii="Arial" w:hAnsi="Arial" w:cs="Arial"/>
              </w:rPr>
            </w:pPr>
            <w:r w:rsidRPr="00413444">
              <w:rPr>
                <w:rFonts w:ascii="Arial" w:hAnsi="Arial" w:cs="Arial"/>
              </w:rPr>
              <w:lastRenderedPageBreak/>
              <w:t xml:space="preserve">Lack of social relationships; children left repeatedly </w:t>
            </w:r>
            <w:r w:rsidRPr="00413444">
              <w:rPr>
                <w:rFonts w:ascii="Arial" w:hAnsi="Arial" w:cs="Arial"/>
              </w:rPr>
              <w:lastRenderedPageBreak/>
              <w:t>without adequate supervision</w:t>
            </w:r>
          </w:p>
        </w:tc>
      </w:tr>
      <w:tr w:rsidR="00A64718" w:rsidRPr="00413444" w:rsidTr="008542B7">
        <w:trPr>
          <w:jc w:val="center"/>
        </w:trPr>
        <w:tc>
          <w:tcPr>
            <w:tcW w:w="9530" w:type="dxa"/>
            <w:gridSpan w:val="3"/>
            <w:shd w:val="clear" w:color="auto" w:fill="auto"/>
          </w:tcPr>
          <w:p w:rsidR="00A64718" w:rsidRPr="00413444" w:rsidRDefault="00A64718" w:rsidP="00EB71F8">
            <w:pPr>
              <w:jc w:val="both"/>
              <w:rPr>
                <w:rFonts w:ascii="Arial" w:hAnsi="Arial" w:cs="Arial"/>
              </w:rPr>
            </w:pPr>
            <w:r w:rsidRPr="00413444">
              <w:rPr>
                <w:rFonts w:ascii="Arial" w:hAnsi="Arial" w:cs="Arial"/>
              </w:rPr>
              <w:lastRenderedPageBreak/>
              <w:t xml:space="preserve">Parents failing to engage with </w:t>
            </w:r>
            <w:proofErr w:type="gramStart"/>
            <w:r w:rsidRPr="00413444">
              <w:rPr>
                <w:rFonts w:ascii="Arial" w:hAnsi="Arial" w:cs="Arial"/>
              </w:rPr>
              <w:t>healthcare,</w:t>
            </w:r>
            <w:proofErr w:type="gramEnd"/>
            <w:r w:rsidRPr="00413444">
              <w:rPr>
                <w:rFonts w:ascii="Arial" w:hAnsi="Arial" w:cs="Arial"/>
              </w:rPr>
              <w:t xml:space="preserve"> attend appointments (practice or wider health professional) and / or use A&amp;E / Out-of-Hours services frequently.</w:t>
            </w:r>
          </w:p>
        </w:tc>
      </w:tr>
    </w:tbl>
    <w:p w:rsidR="00A64718" w:rsidRDefault="00A64718" w:rsidP="00EB71F8">
      <w:pPr>
        <w:jc w:val="both"/>
        <w:rPr>
          <w:rFonts w:ascii="Arial" w:eastAsia="Calibri" w:hAnsi="Arial" w:cs="Arial"/>
          <w:b/>
        </w:rPr>
      </w:pPr>
      <w:bookmarkStart w:id="12" w:name="_Toc378843549"/>
      <w:bookmarkStart w:id="13" w:name="_Toc378843663"/>
      <w:bookmarkStart w:id="14" w:name="_Toc378843880"/>
      <w:bookmarkStart w:id="15" w:name="_Toc379359211"/>
    </w:p>
    <w:p w:rsidR="00A64718" w:rsidRPr="00413444" w:rsidRDefault="00A64718" w:rsidP="00EB71F8">
      <w:pPr>
        <w:jc w:val="both"/>
        <w:rPr>
          <w:rFonts w:ascii="Arial" w:eastAsia="Calibri" w:hAnsi="Arial" w:cs="Arial"/>
          <w:b/>
        </w:rPr>
      </w:pPr>
      <w:r w:rsidRPr="00413444">
        <w:rPr>
          <w:rFonts w:ascii="Arial" w:eastAsia="Calibri" w:hAnsi="Arial" w:cs="Arial"/>
          <w:b/>
        </w:rPr>
        <w:t>Patterns of Maltreatment</w:t>
      </w:r>
      <w:bookmarkEnd w:id="12"/>
      <w:bookmarkEnd w:id="13"/>
      <w:bookmarkEnd w:id="14"/>
      <w:bookmarkEnd w:id="15"/>
    </w:p>
    <w:p w:rsidR="00A64718" w:rsidRPr="00413444" w:rsidRDefault="00A64718" w:rsidP="00EB71F8">
      <w:pPr>
        <w:spacing w:before="120"/>
        <w:jc w:val="both"/>
        <w:rPr>
          <w:rFonts w:ascii="Arial" w:hAnsi="Arial" w:cs="Arial"/>
        </w:rPr>
      </w:pPr>
      <w:r w:rsidRPr="00413444">
        <w:rPr>
          <w:rFonts w:ascii="Arial" w:hAnsi="Arial" w:cs="Arial"/>
        </w:rPr>
        <w:t>The previous sections reflect the increasing emphasis on the importance of observation of patterns of possible maltreatment, including the interaction between the parent or carer and the child or young person, as well as physical signs which are inconsistent with their developmental stage (not always the same as the age in months or years) or the explanation given.</w:t>
      </w:r>
    </w:p>
    <w:p w:rsidR="00A64718" w:rsidRPr="00413444" w:rsidRDefault="00A64718" w:rsidP="00EB71F8">
      <w:pPr>
        <w:jc w:val="both"/>
        <w:rPr>
          <w:rFonts w:ascii="Arial" w:hAnsi="Arial" w:cs="Arial"/>
        </w:rPr>
      </w:pPr>
      <w:r w:rsidRPr="00413444">
        <w:rPr>
          <w:rFonts w:ascii="Arial" w:hAnsi="Arial" w:cs="Arial"/>
        </w:rPr>
        <w:t>The practice receptionist may be alerted by abuse on the phone or observing altercations in the waiting room.</w:t>
      </w:r>
    </w:p>
    <w:p w:rsidR="00A64718" w:rsidRPr="00413444" w:rsidRDefault="00A64718" w:rsidP="00EB71F8">
      <w:pPr>
        <w:jc w:val="both"/>
        <w:rPr>
          <w:rFonts w:ascii="Arial" w:hAnsi="Arial" w:cs="Arial"/>
        </w:rPr>
      </w:pPr>
      <w:r w:rsidRPr="00413444">
        <w:rPr>
          <w:rFonts w:ascii="Arial" w:hAnsi="Arial" w:cs="Arial"/>
        </w:rPr>
        <w:t>Providing inappropriate supervision (or none) leading to accidental injury or burns can also be forms of maltreatment.</w:t>
      </w:r>
    </w:p>
    <w:p w:rsidR="00A64718" w:rsidRPr="00413444" w:rsidRDefault="00A64718" w:rsidP="00EB71F8">
      <w:pPr>
        <w:spacing w:after="60"/>
        <w:jc w:val="both"/>
        <w:rPr>
          <w:rFonts w:ascii="Arial" w:hAnsi="Arial" w:cs="Arial"/>
        </w:rPr>
      </w:pPr>
      <w:r w:rsidRPr="00413444">
        <w:rPr>
          <w:rFonts w:ascii="Arial" w:hAnsi="Arial" w:cs="Arial"/>
        </w:rPr>
        <w:t>In addition, there are a number of injury patterns that cause immediate concern in terms of child protection including:</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Multiple bruising, with unusual bruises of different ages;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 xml:space="preserve">Bruising in </w:t>
      </w:r>
      <w:proofErr w:type="spellStart"/>
      <w:r w:rsidRPr="00413444">
        <w:rPr>
          <w:rFonts w:ascii="Arial" w:hAnsi="Arial" w:cs="Arial"/>
        </w:rPr>
        <w:t>nonmotile</w:t>
      </w:r>
      <w:proofErr w:type="spellEnd"/>
      <w:r w:rsidRPr="00413444">
        <w:rPr>
          <w:rFonts w:ascii="Arial" w:hAnsi="Arial" w:cs="Arial"/>
        </w:rPr>
        <w:t xml:space="preserve"> baby, particularly facial bruising;</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Baby rolls over at six months;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Baby attempts to crawl at eight months.</w:t>
      </w:r>
    </w:p>
    <w:p w:rsidR="00A64718" w:rsidRPr="00413444" w:rsidRDefault="00A64718" w:rsidP="00EB71F8">
      <w:pPr>
        <w:spacing w:after="60"/>
        <w:jc w:val="both"/>
        <w:rPr>
          <w:rFonts w:ascii="Arial" w:hAnsi="Arial" w:cs="Arial"/>
        </w:rPr>
      </w:pPr>
    </w:p>
    <w:p w:rsidR="00A64718" w:rsidRPr="00413444" w:rsidRDefault="00A64718" w:rsidP="00EB71F8">
      <w:pPr>
        <w:jc w:val="both"/>
        <w:rPr>
          <w:rFonts w:ascii="Arial" w:hAnsi="Arial" w:cs="Arial"/>
          <w:b/>
          <w:color w:val="000000"/>
          <w:lang w:eastAsia="en-GB"/>
        </w:rPr>
      </w:pPr>
      <w:r w:rsidRPr="00413444">
        <w:rPr>
          <w:rFonts w:ascii="Arial" w:hAnsi="Arial" w:cs="Arial"/>
          <w:b/>
          <w:color w:val="000000"/>
          <w:lang w:eastAsia="en-GB"/>
        </w:rPr>
        <w:t>Common presentations and situations in which child abuse may be suspected include:</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Disclosure by a child or young person;</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Physical signs and symptoms giving rise to suspicion of any category of abuse;</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The history is inconsistent or changes;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A delay in seeking medical help;</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Extreme or worrying behaviour of a child, taking account of their developmental age;</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Accumulation of minor incidents giving rise to a level of concern, including frequent A&amp;E attendances.</w:t>
      </w:r>
    </w:p>
    <w:p w:rsidR="00A64718" w:rsidRPr="00413444" w:rsidRDefault="00A64718" w:rsidP="00EB71F8">
      <w:pPr>
        <w:jc w:val="both"/>
        <w:rPr>
          <w:rFonts w:ascii="Arial" w:hAnsi="Arial" w:cs="Arial"/>
          <w:b/>
          <w:color w:val="000000"/>
          <w:lang w:eastAsia="en-GB"/>
        </w:rPr>
      </w:pPr>
      <w:r w:rsidRPr="00413444">
        <w:rPr>
          <w:rFonts w:ascii="Arial" w:hAnsi="Arial" w:cs="Arial"/>
          <w:b/>
          <w:color w:val="000000"/>
          <w:lang w:eastAsia="en-GB"/>
        </w:rPr>
        <w:t>Some other situations which need careful consideration are:</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Disclosure by an adult of abusive activities;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Girls under 16 presenting with pregnancy or sexually transmitted disease, especially those with learning difficulties;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Very young girls requesting contraception, especially emergency contraception;</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Situations where parental mental health problems may impact on children;</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Parental alcohol, drug or substance misuse which may impact on children;</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Parents with learning difficulties;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Violence in the family;</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Unexplained or suspicious injuries such as bruising, bites or burns, particularly if situated unusually on the body;</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lastRenderedPageBreak/>
        <w:t>The child says that she or he is being abused, or another person reports this;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The child has an injury for which the explanation seems inconsistent or which has not been adequately treated;</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The child’s behaviour changes, either over time or quite suddenly, and he or she becomes quiet and withdrawn, or aggressive;</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Refusal to remove clothing for normal activities or keeping covered up in warm weather;</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The child appears not to trust particular adults, perhaps a parent or relative or other adult in regular contact;</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An inability to make close friends;</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Inappropriate sexual awareness or behaviour for the child’s age;</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Fear of going home or parents being contacted;</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Reluctant to accept medical help;</w:t>
      </w:r>
    </w:p>
    <w:p w:rsidR="00A64718" w:rsidRPr="00413444" w:rsidRDefault="00A64718" w:rsidP="00EB71F8">
      <w:pPr>
        <w:numPr>
          <w:ilvl w:val="0"/>
          <w:numId w:val="1"/>
        </w:numPr>
        <w:tabs>
          <w:tab w:val="num" w:pos="-630"/>
        </w:tabs>
        <w:spacing w:before="120" w:after="0"/>
        <w:ind w:left="714" w:hanging="357"/>
        <w:jc w:val="both"/>
        <w:rPr>
          <w:rFonts w:ascii="Arial" w:hAnsi="Arial" w:cs="Arial"/>
        </w:rPr>
      </w:pPr>
      <w:r w:rsidRPr="00413444">
        <w:rPr>
          <w:rFonts w:ascii="Arial" w:hAnsi="Arial" w:cs="Arial"/>
        </w:rPr>
        <w:t>Fear of changing for PE or school activities.</w:t>
      </w:r>
    </w:p>
    <w:p w:rsidR="00A64718" w:rsidRPr="00000741" w:rsidRDefault="00A64718" w:rsidP="00EB71F8">
      <w:pPr>
        <w:spacing w:before="120"/>
        <w:ind w:left="357"/>
        <w:jc w:val="both"/>
        <w:rPr>
          <w:rFonts w:ascii="Arial" w:hAnsi="Arial" w:cs="Arial"/>
        </w:rPr>
      </w:pPr>
    </w:p>
    <w:p w:rsidR="00A64718" w:rsidRPr="001D62CB" w:rsidRDefault="00A64718" w:rsidP="00EB71F8">
      <w:pPr>
        <w:numPr>
          <w:ilvl w:val="0"/>
          <w:numId w:val="2"/>
        </w:numPr>
        <w:tabs>
          <w:tab w:val="clear" w:pos="720"/>
          <w:tab w:val="num" w:pos="426"/>
        </w:tabs>
        <w:spacing w:before="120" w:after="0"/>
        <w:ind w:left="425" w:hanging="425"/>
        <w:jc w:val="both"/>
        <w:rPr>
          <w:rFonts w:ascii="Arial" w:hAnsi="Arial" w:cs="Arial"/>
          <w:b/>
        </w:rPr>
      </w:pPr>
      <w:r w:rsidRPr="001D62CB">
        <w:rPr>
          <w:rFonts w:ascii="Arial" w:hAnsi="Arial" w:cs="Arial"/>
          <w:b/>
        </w:rPr>
        <w:t xml:space="preserve">IMMEDIATE </w:t>
      </w:r>
      <w:r>
        <w:rPr>
          <w:rFonts w:ascii="Arial" w:hAnsi="Arial" w:cs="Arial"/>
          <w:b/>
        </w:rPr>
        <w:t xml:space="preserve"> </w:t>
      </w:r>
      <w:r w:rsidRPr="001D62CB">
        <w:rPr>
          <w:rFonts w:ascii="Arial" w:hAnsi="Arial" w:cs="Arial"/>
          <w:b/>
        </w:rPr>
        <w:t>ACTIONS</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Concerns should immediately be reported to the Lead clinician within the practice or his / her deputy (above).</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In the absence of one of the nominated persons, the matter should be brought to the attention of the primary care trust appointed person, or, if it is an emergency, and the designated persons cannot be contacted, then the most senior clinician will make a decision to report the matter directly to social services or the police. </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If the suspicions relate to the designated person, then the deputy should be notified and the primary care trust appointed person and / or social services should be contacted directly. </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Suspicions should not be raised or discussed with third parties other than those named above. </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Any individual has the ability to make direct referrals to the child protection agencies; however, </w:t>
      </w:r>
      <w:proofErr w:type="gramStart"/>
      <w:r w:rsidRPr="00094F89">
        <w:rPr>
          <w:rFonts w:ascii="Arial" w:hAnsi="Arial" w:cs="Arial"/>
        </w:rPr>
        <w:t>staff are</w:t>
      </w:r>
      <w:proofErr w:type="gramEnd"/>
      <w:r w:rsidRPr="00094F89">
        <w:rPr>
          <w:rFonts w:ascii="Arial" w:hAnsi="Arial" w:cs="Arial"/>
        </w:rPr>
        <w:t xml:space="preserve"> encouraged to use the route described here where possible. In the event that the reporting staff member feels that the action taken is inadequate, untimely or inappropriate they should report the matter direct. Staff members taking this action in good faith will not be penalised. </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Where emergency medical attention is necessary it should be given. Any suspicious circumstances or evidence of abuse should be reported to the designated clinical lead.</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 xml:space="preserve">If a referral is being made without the parent's knowledge and </w:t>
      </w:r>
      <w:proofErr w:type="spellStart"/>
      <w:r w:rsidRPr="00094F89">
        <w:rPr>
          <w:rFonts w:ascii="Arial" w:hAnsi="Arial" w:cs="Arial"/>
        </w:rPr>
        <w:t>non urgent</w:t>
      </w:r>
      <w:proofErr w:type="spellEnd"/>
      <w:r w:rsidRPr="00094F89">
        <w:rPr>
          <w:rFonts w:ascii="Arial" w:hAnsi="Arial" w:cs="Arial"/>
        </w:rPr>
        <w:t xml:space="preserve"> medical treatment is required, social services should be informed.  Otherwise, speak to the parent/carer and suggest medical attention be sought for the child. </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If appropriate the parent/carer should be encouraged to seek help from the Social Services Department prior to a referral being made.  If they fail to do so in situations of real concern the designated person will contact social services directly for advice.</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Where sexual abuse is suspected the designated person will contact the Social Services or Police Child Protection Team directly.  The designated person will not speak to the parents.</w:t>
      </w:r>
    </w:p>
    <w:p w:rsidR="00A64718" w:rsidRDefault="00A64718" w:rsidP="00EB71F8">
      <w:pPr>
        <w:numPr>
          <w:ilvl w:val="0"/>
          <w:numId w:val="1"/>
        </w:numPr>
        <w:spacing w:before="120" w:after="0"/>
        <w:ind w:left="714" w:hanging="357"/>
        <w:jc w:val="both"/>
        <w:rPr>
          <w:rFonts w:ascii="Arial" w:hAnsi="Arial" w:cs="Arial"/>
        </w:rPr>
      </w:pPr>
      <w:proofErr w:type="gramStart"/>
      <w:r w:rsidRPr="00094F89">
        <w:rPr>
          <w:rFonts w:ascii="Arial" w:hAnsi="Arial" w:cs="Arial"/>
        </w:rPr>
        <w:t>Neither the designated person or</w:t>
      </w:r>
      <w:proofErr w:type="gramEnd"/>
      <w:r w:rsidRPr="00094F89">
        <w:rPr>
          <w:rFonts w:ascii="Arial" w:hAnsi="Arial" w:cs="Arial"/>
        </w:rPr>
        <w:t xml:space="preserve"> any other practice team should carry out any investigation into the allegations or suspicions of sexual abuse in any </w:t>
      </w:r>
      <w:r w:rsidRPr="00094F89">
        <w:rPr>
          <w:rFonts w:ascii="Arial" w:hAnsi="Arial" w:cs="Arial"/>
        </w:rPr>
        <w:lastRenderedPageBreak/>
        <w:t xml:space="preserve">circumstances. The designated person will collect exact details of the allegations or suspicion and to provide this information to the child protection agencies that will investigate the matter under the Children Act 1989. </w:t>
      </w:r>
    </w:p>
    <w:p w:rsidR="00A64718" w:rsidRPr="00094F89" w:rsidRDefault="00A64718" w:rsidP="00EB71F8">
      <w:pPr>
        <w:spacing w:before="120"/>
        <w:ind w:left="357"/>
        <w:jc w:val="both"/>
        <w:rPr>
          <w:rFonts w:ascii="Arial" w:hAnsi="Arial" w:cs="Arial"/>
        </w:rPr>
      </w:pPr>
    </w:p>
    <w:p w:rsidR="00A64718" w:rsidRPr="00094F89" w:rsidRDefault="00A64718" w:rsidP="00EB71F8">
      <w:pPr>
        <w:numPr>
          <w:ilvl w:val="0"/>
          <w:numId w:val="2"/>
        </w:numPr>
        <w:tabs>
          <w:tab w:val="clear" w:pos="720"/>
          <w:tab w:val="num" w:pos="426"/>
        </w:tabs>
        <w:spacing w:before="120" w:after="0"/>
        <w:ind w:left="425" w:hanging="425"/>
        <w:jc w:val="both"/>
        <w:rPr>
          <w:rFonts w:ascii="Arial" w:hAnsi="Arial" w:cs="Arial"/>
          <w:b/>
        </w:rPr>
      </w:pPr>
      <w:r w:rsidRPr="00094F89">
        <w:rPr>
          <w:rFonts w:ascii="Arial" w:hAnsi="Arial" w:cs="Arial"/>
          <w:b/>
        </w:rPr>
        <w:t>ABUSE REPORTED OR ALLEGATIONS RECEIVED FROM A CHILD</w:t>
      </w:r>
    </w:p>
    <w:p w:rsidR="00A64718" w:rsidRPr="00000741" w:rsidRDefault="00A64718" w:rsidP="00EB71F8">
      <w:pPr>
        <w:numPr>
          <w:ilvl w:val="0"/>
          <w:numId w:val="1"/>
        </w:numPr>
        <w:spacing w:before="120" w:after="0"/>
        <w:ind w:left="714" w:hanging="357"/>
        <w:jc w:val="both"/>
        <w:rPr>
          <w:rFonts w:ascii="Arial" w:hAnsi="Arial" w:cs="Arial"/>
        </w:rPr>
      </w:pPr>
      <w:r w:rsidRPr="00094F89">
        <w:rPr>
          <w:rFonts w:ascii="Arial" w:hAnsi="Arial" w:cs="Arial"/>
        </w:rPr>
        <w:t>React calmly.</w:t>
      </w:r>
    </w:p>
    <w:p w:rsidR="00A64718" w:rsidRPr="00000741" w:rsidRDefault="00A64718" w:rsidP="00EB71F8">
      <w:pPr>
        <w:numPr>
          <w:ilvl w:val="0"/>
          <w:numId w:val="1"/>
        </w:numPr>
        <w:spacing w:before="120" w:after="0"/>
        <w:ind w:left="714" w:hanging="357"/>
        <w:jc w:val="both"/>
        <w:rPr>
          <w:rFonts w:ascii="Arial" w:hAnsi="Arial" w:cs="Arial"/>
        </w:rPr>
      </w:pPr>
      <w:r w:rsidRPr="00000741">
        <w:rPr>
          <w:rFonts w:ascii="Arial" w:hAnsi="Arial" w:cs="Arial"/>
        </w:rPr>
        <w:t xml:space="preserve">Reassure the child that they were right to tell you, and that they are not to blame and take what the child says seriously. </w:t>
      </w:r>
    </w:p>
    <w:p w:rsidR="00A64718" w:rsidRPr="00000741" w:rsidRDefault="00A64718" w:rsidP="00EB71F8">
      <w:pPr>
        <w:numPr>
          <w:ilvl w:val="0"/>
          <w:numId w:val="1"/>
        </w:numPr>
        <w:spacing w:before="120" w:after="0"/>
        <w:ind w:left="714" w:hanging="357"/>
        <w:jc w:val="both"/>
        <w:rPr>
          <w:rFonts w:ascii="Arial" w:hAnsi="Arial" w:cs="Arial"/>
        </w:rPr>
      </w:pPr>
      <w:r w:rsidRPr="00000741">
        <w:rPr>
          <w:rFonts w:ascii="Arial" w:hAnsi="Arial" w:cs="Arial"/>
        </w:rPr>
        <w:t xml:space="preserve">Be careful not to lead the child or put words into the child’s mouth - ask questions. </w:t>
      </w:r>
    </w:p>
    <w:p w:rsidR="00A64718" w:rsidRPr="00094F89" w:rsidRDefault="00A64718" w:rsidP="00EB71F8">
      <w:pPr>
        <w:numPr>
          <w:ilvl w:val="0"/>
          <w:numId w:val="1"/>
        </w:numPr>
        <w:spacing w:before="120" w:after="0"/>
        <w:ind w:left="714" w:hanging="357"/>
        <w:jc w:val="both"/>
        <w:rPr>
          <w:rFonts w:ascii="Arial" w:hAnsi="Arial" w:cs="Arial"/>
        </w:rPr>
      </w:pPr>
      <w:r w:rsidRPr="00000741">
        <w:rPr>
          <w:rFonts w:ascii="Arial" w:hAnsi="Arial" w:cs="Arial"/>
        </w:rPr>
        <w:t>Do not promise confidentiality</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Fully document the conversation on a word by word basis.</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Fully record dates and times of the events and when the record was made, and ensure that all notes are kept securely.</w:t>
      </w:r>
    </w:p>
    <w:p w:rsidR="00A64718" w:rsidRPr="00094F89" w:rsidRDefault="00A64718" w:rsidP="00EB71F8">
      <w:pPr>
        <w:numPr>
          <w:ilvl w:val="0"/>
          <w:numId w:val="1"/>
        </w:numPr>
        <w:spacing w:before="120" w:after="0"/>
        <w:ind w:left="714" w:hanging="357"/>
        <w:jc w:val="both"/>
        <w:rPr>
          <w:rFonts w:ascii="Arial" w:hAnsi="Arial" w:cs="Arial"/>
        </w:rPr>
      </w:pPr>
      <w:r w:rsidRPr="00000741">
        <w:rPr>
          <w:rFonts w:ascii="Arial" w:hAnsi="Arial" w:cs="Arial"/>
        </w:rPr>
        <w:t>Inform the child/ young person what you will do next.</w:t>
      </w:r>
    </w:p>
    <w:p w:rsidR="00A64718" w:rsidRPr="00094F89" w:rsidRDefault="00A64718" w:rsidP="00EB71F8">
      <w:pPr>
        <w:numPr>
          <w:ilvl w:val="0"/>
          <w:numId w:val="1"/>
        </w:numPr>
        <w:spacing w:before="120" w:after="0"/>
        <w:ind w:left="714" w:hanging="357"/>
        <w:jc w:val="both"/>
        <w:rPr>
          <w:rFonts w:ascii="Arial" w:hAnsi="Arial" w:cs="Arial"/>
        </w:rPr>
      </w:pPr>
      <w:r w:rsidRPr="00094F89">
        <w:rPr>
          <w:rFonts w:ascii="Arial" w:hAnsi="Arial" w:cs="Arial"/>
        </w:rPr>
        <w:t>Refer to the practice designated clinician or deputy.</w:t>
      </w:r>
    </w:p>
    <w:p w:rsidR="00A64718" w:rsidRDefault="00A64718" w:rsidP="00EB71F8">
      <w:pPr>
        <w:numPr>
          <w:ilvl w:val="0"/>
          <w:numId w:val="1"/>
        </w:numPr>
        <w:spacing w:before="120" w:after="0"/>
        <w:ind w:left="714" w:hanging="357"/>
        <w:jc w:val="both"/>
        <w:rPr>
          <w:rFonts w:ascii="Arial" w:hAnsi="Arial" w:cs="Arial"/>
        </w:rPr>
      </w:pPr>
      <w:r w:rsidRPr="00094F89">
        <w:rPr>
          <w:rFonts w:ascii="Arial" w:hAnsi="Arial" w:cs="Arial"/>
        </w:rPr>
        <w:t>Decide if it is safe for a child to return home to a potentially abusive situation. It might be necessary to immediately refer the matter to social services and/or the police to ensure the child’s safety and that they do not return home.</w:t>
      </w:r>
    </w:p>
    <w:p w:rsidR="00A64718" w:rsidRPr="00094F89" w:rsidRDefault="00A64718" w:rsidP="00EB71F8">
      <w:pPr>
        <w:spacing w:before="120"/>
        <w:jc w:val="both"/>
        <w:rPr>
          <w:rFonts w:ascii="Arial" w:hAnsi="Arial" w:cs="Arial"/>
        </w:rPr>
      </w:pPr>
    </w:p>
    <w:p w:rsidR="00A64718" w:rsidRPr="00094F89" w:rsidRDefault="00A64718" w:rsidP="00EB71F8">
      <w:pPr>
        <w:numPr>
          <w:ilvl w:val="0"/>
          <w:numId w:val="2"/>
        </w:numPr>
        <w:tabs>
          <w:tab w:val="clear" w:pos="720"/>
          <w:tab w:val="num" w:pos="426"/>
        </w:tabs>
        <w:spacing w:before="120" w:after="0"/>
        <w:ind w:left="425" w:hanging="425"/>
        <w:jc w:val="both"/>
        <w:rPr>
          <w:rFonts w:ascii="Arial" w:hAnsi="Arial" w:cs="Arial"/>
          <w:b/>
        </w:rPr>
      </w:pPr>
      <w:r w:rsidRPr="00094F89">
        <w:rPr>
          <w:rFonts w:ascii="Arial" w:hAnsi="Arial" w:cs="Arial"/>
          <w:b/>
        </w:rPr>
        <w:t>CONFIDENTIALITY</w:t>
      </w:r>
    </w:p>
    <w:p w:rsidR="00A64718" w:rsidRPr="00094F89" w:rsidRDefault="00A64718" w:rsidP="00EB71F8">
      <w:pPr>
        <w:pStyle w:val="DefaultText"/>
        <w:spacing w:before="120"/>
        <w:jc w:val="both"/>
        <w:rPr>
          <w:sz w:val="22"/>
          <w:szCs w:val="22"/>
          <w:lang w:val="en-GB"/>
        </w:rPr>
      </w:pPr>
      <w:proofErr w:type="gramStart"/>
      <w:r w:rsidRPr="00094F89">
        <w:rPr>
          <w:sz w:val="22"/>
          <w:szCs w:val="22"/>
          <w:lang w:val="en-GB"/>
        </w:rPr>
        <w:t>Staff are</w:t>
      </w:r>
      <w:proofErr w:type="gramEnd"/>
      <w:r w:rsidRPr="00094F89">
        <w:rPr>
          <w:sz w:val="22"/>
          <w:szCs w:val="22"/>
          <w:lang w:val="en-GB"/>
        </w:rPr>
        <w:t xml:space="preserve"> required to have access to confidential information about children and young people in order to do their jobs, and this may be highly sensitive information. These details must be kept confidential at all times and only shared when it is in the interests of the child to do so, and this applies to the restriction of the information within the clinical team. Care must be taken to ensure that the child is not humiliated or embarrassed in any way.</w:t>
      </w:r>
    </w:p>
    <w:p w:rsidR="00A64718" w:rsidRPr="00094F89" w:rsidRDefault="00A64718" w:rsidP="00EB71F8">
      <w:pPr>
        <w:spacing w:before="120"/>
        <w:jc w:val="both"/>
        <w:rPr>
          <w:rFonts w:ascii="Arial" w:hAnsi="Arial" w:cs="Arial"/>
        </w:rPr>
      </w:pPr>
    </w:p>
    <w:p w:rsidR="00A64718" w:rsidRPr="00094F89" w:rsidRDefault="00A64718" w:rsidP="00EB71F8">
      <w:pPr>
        <w:spacing w:before="120"/>
        <w:jc w:val="both"/>
        <w:rPr>
          <w:rFonts w:ascii="Arial" w:hAnsi="Arial" w:cs="Arial"/>
        </w:rPr>
      </w:pPr>
      <w:r w:rsidRPr="00094F89">
        <w:rPr>
          <w:rFonts w:ascii="Arial" w:hAnsi="Arial" w:cs="Arial"/>
        </w:rPr>
        <w:t xml:space="preserve">If an adult who works with children is in any doubt about whether to share information or keep it confidential he or she should seek guidance from the designated clinical Safeguarding Children lead. Any actions should be in line with locally agreed information sharing protocols, and the Data Protection Act applies.  </w:t>
      </w:r>
    </w:p>
    <w:p w:rsidR="00A64718" w:rsidRPr="00094F89" w:rsidRDefault="00A64718" w:rsidP="00EB71F8">
      <w:pPr>
        <w:spacing w:before="120"/>
        <w:jc w:val="both"/>
        <w:rPr>
          <w:rFonts w:ascii="Arial" w:hAnsi="Arial" w:cs="Arial"/>
        </w:rPr>
      </w:pPr>
      <w:r w:rsidRPr="00094F89">
        <w:rPr>
          <w:rFonts w:ascii="Arial" w:hAnsi="Arial" w:cs="Arial"/>
        </w:rPr>
        <w:t>Whilst adults need to be aware of the need to listen and support children and young people, they must also understand the importance of not promising to keep secrets. Neither should they request this of a child or young person under any circumstances.</w:t>
      </w:r>
    </w:p>
    <w:p w:rsidR="00A64718" w:rsidRPr="00094F89" w:rsidRDefault="00A64718" w:rsidP="00EB71F8">
      <w:pPr>
        <w:spacing w:before="120"/>
        <w:jc w:val="both"/>
        <w:rPr>
          <w:rFonts w:ascii="Arial" w:hAnsi="Arial" w:cs="Arial"/>
        </w:rPr>
      </w:pPr>
      <w:r w:rsidRPr="00094F89">
        <w:rPr>
          <w:rFonts w:ascii="Arial" w:hAnsi="Arial" w:cs="Arial"/>
        </w:rPr>
        <w:t>Additionally, concerns and allegations about adults should be treated as confidential and passed to a designated or appointed person or agency without delay.</w:t>
      </w:r>
    </w:p>
    <w:p w:rsidR="00A64718" w:rsidRPr="00094F89" w:rsidRDefault="00A64718" w:rsidP="00EB71F8">
      <w:pPr>
        <w:jc w:val="both"/>
        <w:rPr>
          <w:rFonts w:ascii="Arial" w:hAnsi="Arial" w:cs="Arial"/>
        </w:rPr>
      </w:pPr>
    </w:p>
    <w:p w:rsidR="00A64718" w:rsidRPr="00000741" w:rsidRDefault="00A64718" w:rsidP="00EB71F8">
      <w:pPr>
        <w:numPr>
          <w:ilvl w:val="0"/>
          <w:numId w:val="2"/>
        </w:numPr>
        <w:tabs>
          <w:tab w:val="clear" w:pos="720"/>
          <w:tab w:val="num" w:pos="426"/>
        </w:tabs>
        <w:spacing w:before="120" w:after="0"/>
        <w:ind w:left="425" w:hanging="425"/>
        <w:jc w:val="both"/>
        <w:rPr>
          <w:rFonts w:ascii="Arial" w:hAnsi="Arial" w:cs="Arial"/>
          <w:b/>
        </w:rPr>
      </w:pPr>
      <w:r w:rsidRPr="00094F89">
        <w:rPr>
          <w:rFonts w:ascii="Arial" w:hAnsi="Arial" w:cs="Arial"/>
          <w:b/>
        </w:rPr>
        <w:t>PHYSICAL CONTACT</w:t>
      </w:r>
    </w:p>
    <w:p w:rsidR="00A64718" w:rsidRPr="00094F89" w:rsidRDefault="00A64718" w:rsidP="00EB71F8">
      <w:pPr>
        <w:spacing w:before="120"/>
        <w:jc w:val="both"/>
        <w:rPr>
          <w:rFonts w:ascii="Arial" w:hAnsi="Arial" w:cs="Arial"/>
        </w:rPr>
      </w:pPr>
      <w:r w:rsidRPr="00094F89">
        <w:rPr>
          <w:rFonts w:ascii="Arial" w:hAnsi="Arial" w:cs="Arial"/>
        </w:rPr>
        <w:t>A parent or carer should be present at all times, or a chaperone offered. Children should only be touched under supervision and in ways which are appropriate to, and essential for clinical care.</w:t>
      </w:r>
    </w:p>
    <w:p w:rsidR="00A64718" w:rsidRPr="00094F89" w:rsidRDefault="00A64718" w:rsidP="00EB71F8">
      <w:pPr>
        <w:tabs>
          <w:tab w:val="left" w:pos="5797"/>
        </w:tabs>
        <w:jc w:val="both"/>
        <w:rPr>
          <w:rFonts w:ascii="Arial" w:hAnsi="Arial" w:cs="Arial"/>
        </w:rPr>
      </w:pPr>
      <w:r w:rsidRPr="00094F89">
        <w:rPr>
          <w:rFonts w:ascii="Arial" w:hAnsi="Arial" w:cs="Arial"/>
        </w:rPr>
        <w:t>Permission should always be sought from a child or young person before physical contact is made and an explanation of the reason should be given, clearly explaining the procedure in advance. Where the child is young, there should be a discussion with the parent or carer about what physical contact is required. Regular contact with an individual child or young person is normally part of an agreed treatment plan and should be understood and agreed by all concerned, justified in terms of the child's needs, consistently applied and open to scrutiny.</w:t>
      </w:r>
    </w:p>
    <w:p w:rsidR="00A64718" w:rsidRDefault="00A64718" w:rsidP="00EB71F8">
      <w:pPr>
        <w:jc w:val="both"/>
        <w:rPr>
          <w:rFonts w:ascii="Arial" w:hAnsi="Arial" w:cs="Arial"/>
        </w:rPr>
      </w:pPr>
      <w:r w:rsidRPr="00094F89">
        <w:rPr>
          <w:rFonts w:ascii="Arial" w:hAnsi="Arial" w:cs="Arial"/>
        </w:rPr>
        <w:t>Physical contact should never be secretive or hidden.  Where an action could be misinterpreted a chaperone should be used or a parent fully briefed beforehand, and present at the time. Where a child seeks or initiates inappropriate physical contact with an adult, the situation should be handled sensitively and a colleague alerted.</w:t>
      </w:r>
    </w:p>
    <w:p w:rsidR="00A64718" w:rsidRPr="00052A81" w:rsidRDefault="00A64718" w:rsidP="00EB71F8">
      <w:pPr>
        <w:jc w:val="both"/>
        <w:rPr>
          <w:rFonts w:ascii="Arial" w:hAnsi="Arial" w:cs="Arial"/>
          <w:b/>
        </w:rPr>
      </w:pPr>
    </w:p>
    <w:p w:rsidR="00A64718" w:rsidRPr="00052A81" w:rsidRDefault="00A64718" w:rsidP="00EB71F8">
      <w:pPr>
        <w:numPr>
          <w:ilvl w:val="0"/>
          <w:numId w:val="2"/>
        </w:numPr>
        <w:tabs>
          <w:tab w:val="clear" w:pos="720"/>
          <w:tab w:val="num" w:pos="426"/>
        </w:tabs>
        <w:spacing w:before="120" w:after="0"/>
        <w:ind w:left="426" w:hanging="426"/>
        <w:jc w:val="both"/>
        <w:rPr>
          <w:rFonts w:ascii="Arial" w:hAnsi="Arial" w:cs="Arial"/>
        </w:rPr>
      </w:pPr>
      <w:r w:rsidRPr="00052A81">
        <w:rPr>
          <w:rFonts w:ascii="Arial" w:hAnsi="Arial" w:cs="Arial"/>
          <w:b/>
        </w:rPr>
        <w:t>ATTITUDE OF PARENTS OR CARERS</w:t>
      </w:r>
    </w:p>
    <w:p w:rsidR="00A64718" w:rsidRPr="00052A81" w:rsidRDefault="00A64718" w:rsidP="00EB71F8">
      <w:pPr>
        <w:spacing w:before="120"/>
        <w:jc w:val="both"/>
        <w:rPr>
          <w:rFonts w:ascii="Arial" w:hAnsi="Arial" w:cs="Arial"/>
        </w:rPr>
      </w:pPr>
      <w:r w:rsidRPr="00052A81">
        <w:rPr>
          <w:rFonts w:ascii="Arial" w:hAnsi="Arial" w:cs="Arial"/>
        </w:rPr>
        <w:t xml:space="preserve">Parental attitude may indicate cause for concern: </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Unexpected delay in seeking treatment</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Denial of injury pain or ill-health</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 xml:space="preserve">Incompatible explanations, different explanations or the child is said to have acted in a way that is inappropriate to his/her age and development </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Reluctance to give information or failure to mention other known relevant injuries</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Unrealistic expectations or constant complaints about the child</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Alcohol misuse or drug/substance misuse</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Violence between adults in the household</w:t>
      </w:r>
    </w:p>
    <w:p w:rsidR="00A64718" w:rsidRPr="00052A81" w:rsidRDefault="00A64718" w:rsidP="00EB71F8">
      <w:pPr>
        <w:numPr>
          <w:ilvl w:val="0"/>
          <w:numId w:val="1"/>
        </w:numPr>
        <w:spacing w:before="120" w:after="0"/>
        <w:ind w:left="714" w:hanging="357"/>
        <w:jc w:val="both"/>
        <w:rPr>
          <w:rFonts w:ascii="Arial" w:hAnsi="Arial" w:cs="Arial"/>
        </w:rPr>
      </w:pPr>
      <w:r w:rsidRPr="00052A81">
        <w:rPr>
          <w:rFonts w:ascii="Arial" w:hAnsi="Arial" w:cs="Arial"/>
        </w:rPr>
        <w:t>Appearance or symptoms displayed by siblings or other household members</w:t>
      </w:r>
    </w:p>
    <w:p w:rsidR="00A64718" w:rsidRPr="00094F89" w:rsidRDefault="00A64718" w:rsidP="00EB71F8">
      <w:pPr>
        <w:pStyle w:val="Default"/>
        <w:ind w:left="720"/>
        <w:jc w:val="both"/>
        <w:rPr>
          <w:color w:val="auto"/>
          <w:sz w:val="22"/>
          <w:szCs w:val="22"/>
        </w:rPr>
      </w:pPr>
    </w:p>
    <w:p w:rsidR="00A64718" w:rsidRDefault="00A64718" w:rsidP="00EB71F8">
      <w:pPr>
        <w:pStyle w:val="Default"/>
        <w:ind w:left="720"/>
        <w:jc w:val="both"/>
        <w:rPr>
          <w:color w:val="auto"/>
          <w:sz w:val="22"/>
          <w:szCs w:val="22"/>
        </w:rPr>
      </w:pPr>
    </w:p>
    <w:p w:rsidR="00A64718" w:rsidRPr="006235BA" w:rsidRDefault="00A64718" w:rsidP="00EB71F8">
      <w:pPr>
        <w:numPr>
          <w:ilvl w:val="0"/>
          <w:numId w:val="2"/>
        </w:numPr>
        <w:tabs>
          <w:tab w:val="clear" w:pos="720"/>
          <w:tab w:val="num" w:pos="426"/>
        </w:tabs>
        <w:spacing w:before="120" w:after="0"/>
        <w:ind w:left="426" w:hanging="426"/>
        <w:jc w:val="both"/>
        <w:rPr>
          <w:rFonts w:ascii="Arial" w:hAnsi="Arial" w:cs="Arial"/>
          <w:b/>
        </w:rPr>
      </w:pPr>
      <w:r w:rsidRPr="006235BA">
        <w:rPr>
          <w:rFonts w:ascii="Arial" w:hAnsi="Arial" w:cs="Arial"/>
          <w:b/>
        </w:rPr>
        <w:t xml:space="preserve">MANAGEMENT AND STORAGE OF CHILD PROTECTION RECORDS IN GENERAL PRACTICE </w:t>
      </w:r>
    </w:p>
    <w:p w:rsidR="00A64718" w:rsidRPr="006235BA" w:rsidRDefault="00A64718" w:rsidP="00EB71F8">
      <w:pPr>
        <w:numPr>
          <w:ilvl w:val="0"/>
          <w:numId w:val="1"/>
        </w:numPr>
        <w:spacing w:before="120" w:after="0"/>
        <w:ind w:left="714" w:hanging="357"/>
        <w:jc w:val="both"/>
        <w:rPr>
          <w:rFonts w:ascii="Arial" w:hAnsi="Arial" w:cs="Arial"/>
        </w:rPr>
      </w:pPr>
      <w:r w:rsidRPr="006235BA">
        <w:rPr>
          <w:rFonts w:ascii="Arial" w:hAnsi="Arial" w:cs="Arial"/>
        </w:rPr>
        <w:t xml:space="preserve">Social care and general practice should work together to ensure that requests for information and case conference minutes are sent to the right general practice, bearing in mind the complexity of family structure and the fact that families can fragment and migrate and may have members with several different surnames. </w:t>
      </w:r>
    </w:p>
    <w:p w:rsidR="00A64718" w:rsidRPr="006235BA" w:rsidRDefault="00A64718" w:rsidP="00EB71F8">
      <w:pPr>
        <w:numPr>
          <w:ilvl w:val="0"/>
          <w:numId w:val="1"/>
        </w:numPr>
        <w:spacing w:before="120" w:after="0"/>
        <w:ind w:left="714" w:hanging="357"/>
        <w:jc w:val="both"/>
        <w:rPr>
          <w:rFonts w:ascii="Arial" w:hAnsi="Arial" w:cs="Arial"/>
        </w:rPr>
      </w:pPr>
      <w:r w:rsidRPr="006235BA">
        <w:rPr>
          <w:rFonts w:ascii="Arial" w:hAnsi="Arial" w:cs="Arial"/>
        </w:rPr>
        <w:t xml:space="preserve">The doctor who best knows the family or the practice child safeguarding lead should handle and respond to child protection information requests, read Case Conference minutes and make sure that any key information relevant to the children and adults mentioned in the minutes is easily available in the appropriate individual record or records. The full case conference minutes should be stored in the electronic record of the child /children who are named in the plan. The Safeguarding lead should also ensure that any healthcare actions in the CP Plan which fall within the responsibility of the practice are set in place and monitored. </w:t>
      </w:r>
    </w:p>
    <w:p w:rsidR="00A64718" w:rsidRPr="006235BA" w:rsidRDefault="00A64718" w:rsidP="00EB71F8">
      <w:pPr>
        <w:numPr>
          <w:ilvl w:val="0"/>
          <w:numId w:val="1"/>
        </w:numPr>
        <w:spacing w:before="120" w:after="0"/>
        <w:ind w:left="714" w:hanging="357"/>
        <w:jc w:val="both"/>
        <w:rPr>
          <w:rFonts w:ascii="Arial" w:hAnsi="Arial" w:cs="Arial"/>
        </w:rPr>
      </w:pPr>
      <w:r w:rsidRPr="006235BA">
        <w:rPr>
          <w:rFonts w:ascii="Arial" w:hAnsi="Arial" w:cs="Arial"/>
        </w:rPr>
        <w:t xml:space="preserve">The records of children and adults linked by the Child Protection Plan (previously child protection register) should be coded / flagged so that any clinician seeing adult or child is aware of the concerns and the Child Protection Plan (e.g. where mental or physical ill-health or drug use in a parent is linked with neglect/abuse of a child). </w:t>
      </w:r>
    </w:p>
    <w:p w:rsidR="00A64718" w:rsidRPr="006235BA" w:rsidRDefault="00A64718" w:rsidP="00EB71F8">
      <w:pPr>
        <w:numPr>
          <w:ilvl w:val="0"/>
          <w:numId w:val="1"/>
        </w:numPr>
        <w:spacing w:before="120" w:after="0"/>
        <w:ind w:left="714" w:hanging="357"/>
        <w:jc w:val="both"/>
        <w:rPr>
          <w:rFonts w:ascii="Arial" w:hAnsi="Arial" w:cs="Arial"/>
        </w:rPr>
      </w:pPr>
      <w:r w:rsidRPr="006235BA">
        <w:rPr>
          <w:rFonts w:ascii="Arial" w:hAnsi="Arial" w:cs="Arial"/>
        </w:rPr>
        <w:t xml:space="preserve">The key points from the minutes should be clear in the records e.g. current relevant health issues for children and </w:t>
      </w:r>
      <w:proofErr w:type="gramStart"/>
      <w:r w:rsidRPr="006235BA">
        <w:rPr>
          <w:rFonts w:ascii="Arial" w:hAnsi="Arial" w:cs="Arial"/>
        </w:rPr>
        <w:t>adults,</w:t>
      </w:r>
      <w:proofErr w:type="gramEnd"/>
      <w:r w:rsidRPr="006235BA">
        <w:rPr>
          <w:rFonts w:ascii="Arial" w:hAnsi="Arial" w:cs="Arial"/>
        </w:rPr>
        <w:t xml:space="preserve"> need for health follow up, category of abuse, date of review case conference etc. </w:t>
      </w:r>
    </w:p>
    <w:p w:rsidR="00A64718" w:rsidRPr="006235BA" w:rsidRDefault="00A64718" w:rsidP="00EB71F8">
      <w:pPr>
        <w:spacing w:before="120"/>
        <w:ind w:firstLine="357"/>
        <w:jc w:val="both"/>
        <w:rPr>
          <w:rFonts w:ascii="Arial" w:hAnsi="Arial" w:cs="Arial"/>
          <w:b/>
          <w:i/>
        </w:rPr>
      </w:pPr>
      <w:r w:rsidRPr="006235BA">
        <w:rPr>
          <w:rFonts w:ascii="Arial" w:hAnsi="Arial" w:cs="Arial"/>
          <w:b/>
          <w:i/>
        </w:rPr>
        <w:t>GMC Guidance 2012</w:t>
      </w:r>
      <w:r>
        <w:rPr>
          <w:rFonts w:ascii="Arial" w:hAnsi="Arial" w:cs="Arial"/>
          <w:b/>
          <w:i/>
        </w:rPr>
        <w:t xml:space="preserve"> </w:t>
      </w:r>
      <w:r w:rsidRPr="006235BA">
        <w:rPr>
          <w:rFonts w:ascii="Arial" w:hAnsi="Arial" w:cs="Arial"/>
          <w:b/>
          <w:i/>
        </w:rPr>
        <w:t>(pages 33-34):</w:t>
      </w:r>
    </w:p>
    <w:p w:rsidR="00A64718" w:rsidRPr="006235BA" w:rsidRDefault="00A64718" w:rsidP="00EB71F8">
      <w:pPr>
        <w:numPr>
          <w:ilvl w:val="0"/>
          <w:numId w:val="1"/>
        </w:numPr>
        <w:spacing w:before="120" w:after="0"/>
        <w:ind w:left="714" w:hanging="357"/>
        <w:jc w:val="both"/>
        <w:rPr>
          <w:rFonts w:ascii="Arial" w:hAnsi="Arial" w:cs="Arial"/>
        </w:rPr>
      </w:pPr>
      <w:r w:rsidRPr="006235BA">
        <w:rPr>
          <w:rFonts w:ascii="Arial" w:hAnsi="Arial" w:cs="Arial"/>
        </w:rPr>
        <w:t xml:space="preserve">You should store information or records from other organisations, such as minutes from child protection conferences, with the child’s or young person’s medical record, or make sure that this information will be available to clinicians who may take over the care of the child or young person. If you provide care for several family members, you should include information about family relationships in their medical records, or links between the records of a child or young person and their parents, siblings or other people they have close contact with. </w:t>
      </w:r>
    </w:p>
    <w:p w:rsidR="00A64718" w:rsidRPr="006235BA" w:rsidRDefault="00A64718" w:rsidP="00EB71F8">
      <w:pPr>
        <w:numPr>
          <w:ilvl w:val="0"/>
          <w:numId w:val="1"/>
        </w:numPr>
        <w:spacing w:before="120" w:after="0"/>
        <w:ind w:left="714" w:hanging="357"/>
        <w:jc w:val="both"/>
        <w:rPr>
          <w:rFonts w:ascii="Arial" w:hAnsi="Arial" w:cs="Arial"/>
        </w:rPr>
      </w:pPr>
      <w:r w:rsidRPr="006235BA">
        <w:rPr>
          <w:rFonts w:ascii="Arial" w:hAnsi="Arial" w:cs="Arial"/>
        </w:rPr>
        <w:t xml:space="preserve">Patients, including children and young people, have a legal right to see their own medical records unless this would be likely to cause serious harm to their physical or mental health or to that of someone else. A parent may see their child’s medical records if the child or young person gives their consent, or does not have the capacity to give consent, and it does not go against the child’s best interests. </w:t>
      </w:r>
      <w:r>
        <w:rPr>
          <w:rFonts w:ascii="Arial" w:hAnsi="Arial" w:cs="Arial"/>
        </w:rPr>
        <w:t>(</w:t>
      </w:r>
      <w:r w:rsidRPr="006235BA">
        <w:rPr>
          <w:rFonts w:ascii="Arial" w:hAnsi="Arial" w:cs="Arial"/>
        </w:rPr>
        <w:t>For more advice, see paragraphs 53–55 of GMC 0–18 years: guidance for all doctors</w:t>
      </w:r>
      <w:r>
        <w:rPr>
          <w:rFonts w:ascii="Arial" w:hAnsi="Arial" w:cs="Arial"/>
        </w:rPr>
        <w:t>)</w:t>
      </w:r>
      <w:r w:rsidRPr="006235BA">
        <w:rPr>
          <w:rFonts w:ascii="Arial" w:hAnsi="Arial" w:cs="Arial"/>
        </w:rPr>
        <w:t xml:space="preserve">. </w:t>
      </w:r>
    </w:p>
    <w:p w:rsidR="00A64718" w:rsidRDefault="00A64718" w:rsidP="00EB71F8">
      <w:pPr>
        <w:numPr>
          <w:ilvl w:val="0"/>
          <w:numId w:val="1"/>
        </w:numPr>
        <w:spacing w:before="120" w:after="0"/>
        <w:ind w:left="714" w:hanging="357"/>
        <w:jc w:val="both"/>
        <w:rPr>
          <w:rFonts w:ascii="Arial" w:hAnsi="Arial" w:cs="Arial"/>
        </w:rPr>
      </w:pPr>
      <w:r w:rsidRPr="003E693F">
        <w:rPr>
          <w:rFonts w:ascii="Arial" w:hAnsi="Arial" w:cs="Arial"/>
        </w:rPr>
        <w:t xml:space="preserve">Storing and disposing of medical records, must be done in line with official guidance on managing records, including the retention schedules published by the UK health departments. </w:t>
      </w:r>
    </w:p>
    <w:p w:rsidR="00A64718" w:rsidRDefault="00A64718" w:rsidP="00EB71F8">
      <w:pPr>
        <w:spacing w:before="240" w:after="120"/>
        <w:ind w:firstLine="357"/>
        <w:jc w:val="both"/>
        <w:rPr>
          <w:rFonts w:ascii="Arial" w:hAnsi="Arial" w:cs="Arial"/>
          <w:b/>
          <w:i/>
        </w:rPr>
      </w:pPr>
    </w:p>
    <w:p w:rsidR="00A64718" w:rsidRPr="003E693F" w:rsidRDefault="00A64718" w:rsidP="00EB71F8">
      <w:pPr>
        <w:spacing w:before="240" w:after="120"/>
        <w:ind w:firstLine="357"/>
        <w:jc w:val="both"/>
        <w:rPr>
          <w:rFonts w:ascii="Arial" w:hAnsi="Arial" w:cs="Arial"/>
          <w:b/>
          <w:i/>
        </w:rPr>
      </w:pPr>
      <w:r w:rsidRPr="003E693F">
        <w:rPr>
          <w:rFonts w:ascii="Arial" w:hAnsi="Arial" w:cs="Arial"/>
          <w:b/>
          <w:i/>
        </w:rPr>
        <w:t>Guidance for Scanning and Coding: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11"/>
        <w:gridCol w:w="2127"/>
        <w:gridCol w:w="1134"/>
        <w:gridCol w:w="2102"/>
        <w:gridCol w:w="20"/>
        <w:gridCol w:w="2697"/>
      </w:tblGrid>
      <w:tr w:rsidR="00A64718" w:rsidRPr="002C42DA" w:rsidTr="008542B7">
        <w:trPr>
          <w:trHeight w:val="560"/>
        </w:trPr>
        <w:tc>
          <w:tcPr>
            <w:tcW w:w="1809" w:type="dxa"/>
            <w:gridSpan w:val="2"/>
          </w:tcPr>
          <w:p w:rsidR="00A64718" w:rsidRPr="002C42DA" w:rsidRDefault="00A64718" w:rsidP="00EB71F8">
            <w:pPr>
              <w:autoSpaceDE w:val="0"/>
              <w:autoSpaceDN w:val="0"/>
              <w:adjustRightInd w:val="0"/>
              <w:jc w:val="both"/>
              <w:rPr>
                <w:rFonts w:ascii="Calibri" w:hAnsi="Calibri" w:cs="Calibri"/>
                <w:b/>
                <w:bCs/>
                <w:i/>
                <w:iCs/>
                <w:color w:val="000000"/>
                <w:sz w:val="23"/>
                <w:szCs w:val="23"/>
                <w:lang w:eastAsia="en-GB"/>
              </w:rPr>
            </w:pPr>
          </w:p>
        </w:tc>
        <w:tc>
          <w:tcPr>
            <w:tcW w:w="2127" w:type="dxa"/>
          </w:tcPr>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 xml:space="preserve">Read code significant details </w:t>
            </w:r>
          </w:p>
        </w:tc>
        <w:tc>
          <w:tcPr>
            <w:tcW w:w="1134" w:type="dxa"/>
          </w:tcPr>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 xml:space="preserve">Scan in summary </w:t>
            </w:r>
          </w:p>
        </w:tc>
        <w:tc>
          <w:tcPr>
            <w:tcW w:w="2102" w:type="dxa"/>
          </w:tcPr>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 xml:space="preserve">Further details from full minutes </w:t>
            </w:r>
          </w:p>
        </w:tc>
        <w:tc>
          <w:tcPr>
            <w:tcW w:w="2717" w:type="dxa"/>
            <w:gridSpan w:val="2"/>
          </w:tcPr>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 xml:space="preserve">Minimum Retention </w:t>
            </w:r>
          </w:p>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Period for full minutes</w:t>
            </w:r>
          </w:p>
        </w:tc>
      </w:tr>
      <w:tr w:rsidR="00A64718" w:rsidRPr="002C42DA" w:rsidTr="008542B7">
        <w:trPr>
          <w:trHeight w:val="412"/>
        </w:trPr>
        <w:tc>
          <w:tcPr>
            <w:tcW w:w="1798" w:type="dxa"/>
          </w:tcPr>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 xml:space="preserve">Child (subject of case conference) </w:t>
            </w:r>
          </w:p>
        </w:tc>
        <w:tc>
          <w:tcPr>
            <w:tcW w:w="2138" w:type="dxa"/>
            <w:gridSpan w:val="2"/>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Yes </w:t>
            </w:r>
          </w:p>
        </w:tc>
        <w:tc>
          <w:tcPr>
            <w:tcW w:w="1134" w:type="dxa"/>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Yes </w:t>
            </w:r>
          </w:p>
        </w:tc>
        <w:tc>
          <w:tcPr>
            <w:tcW w:w="2122" w:type="dxa"/>
            <w:gridSpan w:val="2"/>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Yes </w:t>
            </w:r>
          </w:p>
        </w:tc>
        <w:tc>
          <w:tcPr>
            <w:tcW w:w="2697" w:type="dxa"/>
          </w:tcPr>
          <w:p w:rsidR="00A64718" w:rsidRPr="002C42DA" w:rsidRDefault="00A64718" w:rsidP="00EB71F8">
            <w:pPr>
              <w:autoSpaceDE w:val="0"/>
              <w:autoSpaceDN w:val="0"/>
              <w:adjustRightInd w:val="0"/>
              <w:jc w:val="both"/>
              <w:rPr>
                <w:rFonts w:ascii="Calibri" w:hAnsi="Calibri" w:cs="Calibri"/>
                <w:color w:val="000000"/>
                <w:sz w:val="18"/>
                <w:szCs w:val="18"/>
                <w:lang w:eastAsia="en-GB"/>
              </w:rPr>
            </w:pPr>
            <w:r w:rsidRPr="002C42DA">
              <w:rPr>
                <w:rFonts w:ascii="Calibri" w:hAnsi="Calibri" w:cs="Calibri"/>
                <w:b/>
                <w:bCs/>
                <w:i/>
                <w:iCs/>
                <w:color w:val="000000"/>
                <w:sz w:val="18"/>
                <w:szCs w:val="18"/>
                <w:lang w:eastAsia="en-GB"/>
              </w:rPr>
              <w:t xml:space="preserve">26 years, but Read code to remain on record </w:t>
            </w:r>
          </w:p>
        </w:tc>
      </w:tr>
      <w:tr w:rsidR="00A64718" w:rsidRPr="002C42DA" w:rsidTr="008542B7">
        <w:trPr>
          <w:trHeight w:val="853"/>
        </w:trPr>
        <w:tc>
          <w:tcPr>
            <w:tcW w:w="1798" w:type="dxa"/>
          </w:tcPr>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 xml:space="preserve">Other Children (not subject of conference but living in same household/ same carers) </w:t>
            </w:r>
          </w:p>
        </w:tc>
        <w:tc>
          <w:tcPr>
            <w:tcW w:w="2138" w:type="dxa"/>
            <w:gridSpan w:val="2"/>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Yes </w:t>
            </w:r>
          </w:p>
        </w:tc>
        <w:tc>
          <w:tcPr>
            <w:tcW w:w="1134" w:type="dxa"/>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Yes </w:t>
            </w:r>
          </w:p>
        </w:tc>
        <w:tc>
          <w:tcPr>
            <w:tcW w:w="2122" w:type="dxa"/>
            <w:gridSpan w:val="2"/>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No </w:t>
            </w:r>
          </w:p>
        </w:tc>
        <w:tc>
          <w:tcPr>
            <w:tcW w:w="2697" w:type="dxa"/>
          </w:tcPr>
          <w:p w:rsidR="00A64718" w:rsidRPr="002C42DA" w:rsidRDefault="00A64718" w:rsidP="00EB71F8">
            <w:pPr>
              <w:autoSpaceDE w:val="0"/>
              <w:autoSpaceDN w:val="0"/>
              <w:adjustRightInd w:val="0"/>
              <w:jc w:val="both"/>
              <w:rPr>
                <w:rFonts w:ascii="Calibri" w:hAnsi="Calibri" w:cs="Calibri"/>
                <w:color w:val="000000"/>
                <w:sz w:val="18"/>
                <w:szCs w:val="18"/>
                <w:lang w:eastAsia="en-GB"/>
              </w:rPr>
            </w:pPr>
            <w:r w:rsidRPr="002C42DA">
              <w:rPr>
                <w:rFonts w:ascii="Calibri" w:hAnsi="Calibri" w:cs="Calibri"/>
                <w:b/>
                <w:bCs/>
                <w:i/>
                <w:iCs/>
                <w:color w:val="000000"/>
                <w:sz w:val="18"/>
                <w:szCs w:val="18"/>
                <w:lang w:eastAsia="en-GB"/>
              </w:rPr>
              <w:t xml:space="preserve">26 years, but Read code to remain on record </w:t>
            </w:r>
          </w:p>
        </w:tc>
      </w:tr>
      <w:tr w:rsidR="00A64718" w:rsidRPr="002C42DA" w:rsidTr="008542B7">
        <w:trPr>
          <w:trHeight w:val="492"/>
        </w:trPr>
        <w:tc>
          <w:tcPr>
            <w:tcW w:w="1798" w:type="dxa"/>
          </w:tcPr>
          <w:p w:rsidR="00A64718" w:rsidRPr="002C42DA" w:rsidRDefault="00A64718" w:rsidP="00EB71F8">
            <w:pPr>
              <w:autoSpaceDE w:val="0"/>
              <w:autoSpaceDN w:val="0"/>
              <w:adjustRightInd w:val="0"/>
              <w:jc w:val="both"/>
              <w:rPr>
                <w:rFonts w:ascii="Calibri" w:hAnsi="Calibri" w:cs="Calibri"/>
                <w:color w:val="000000"/>
                <w:sz w:val="23"/>
                <w:szCs w:val="23"/>
                <w:lang w:eastAsia="en-GB"/>
              </w:rPr>
            </w:pPr>
            <w:r w:rsidRPr="002C42DA">
              <w:rPr>
                <w:rFonts w:ascii="Calibri" w:hAnsi="Calibri" w:cs="Calibri"/>
                <w:b/>
                <w:bCs/>
                <w:i/>
                <w:iCs/>
                <w:color w:val="000000"/>
                <w:sz w:val="23"/>
                <w:szCs w:val="23"/>
                <w:lang w:eastAsia="en-GB"/>
              </w:rPr>
              <w:t xml:space="preserve">Adults named in report </w:t>
            </w:r>
          </w:p>
        </w:tc>
        <w:tc>
          <w:tcPr>
            <w:tcW w:w="2138" w:type="dxa"/>
            <w:gridSpan w:val="2"/>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Yes </w:t>
            </w:r>
          </w:p>
        </w:tc>
        <w:tc>
          <w:tcPr>
            <w:tcW w:w="1134" w:type="dxa"/>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Yes </w:t>
            </w:r>
          </w:p>
        </w:tc>
        <w:tc>
          <w:tcPr>
            <w:tcW w:w="2122" w:type="dxa"/>
            <w:gridSpan w:val="2"/>
          </w:tcPr>
          <w:p w:rsidR="00A64718" w:rsidRPr="002C42DA" w:rsidRDefault="00A64718" w:rsidP="00EB71F8">
            <w:pPr>
              <w:autoSpaceDE w:val="0"/>
              <w:autoSpaceDN w:val="0"/>
              <w:adjustRightInd w:val="0"/>
              <w:jc w:val="both"/>
              <w:rPr>
                <w:rFonts w:ascii="Calibri" w:hAnsi="Calibri" w:cs="Calibri"/>
                <w:color w:val="000000"/>
                <w:sz w:val="20"/>
                <w:szCs w:val="20"/>
                <w:lang w:eastAsia="en-GB"/>
              </w:rPr>
            </w:pPr>
            <w:r w:rsidRPr="002C42DA">
              <w:rPr>
                <w:rFonts w:ascii="Calibri" w:hAnsi="Calibri" w:cs="Calibri"/>
                <w:b/>
                <w:bCs/>
                <w:i/>
                <w:iCs/>
                <w:color w:val="000000"/>
                <w:sz w:val="20"/>
                <w:szCs w:val="20"/>
                <w:lang w:eastAsia="en-GB"/>
              </w:rPr>
              <w:t xml:space="preserve">No </w:t>
            </w:r>
          </w:p>
        </w:tc>
        <w:tc>
          <w:tcPr>
            <w:tcW w:w="2697" w:type="dxa"/>
          </w:tcPr>
          <w:p w:rsidR="00A64718" w:rsidRPr="002C42DA" w:rsidRDefault="00A64718" w:rsidP="00EB71F8">
            <w:pPr>
              <w:autoSpaceDE w:val="0"/>
              <w:autoSpaceDN w:val="0"/>
              <w:adjustRightInd w:val="0"/>
              <w:jc w:val="both"/>
              <w:rPr>
                <w:rFonts w:ascii="Calibri" w:hAnsi="Calibri" w:cs="Calibri"/>
                <w:color w:val="000000"/>
                <w:sz w:val="18"/>
                <w:szCs w:val="18"/>
                <w:lang w:eastAsia="en-GB"/>
              </w:rPr>
            </w:pPr>
            <w:r w:rsidRPr="002C42DA">
              <w:rPr>
                <w:rFonts w:ascii="Calibri" w:hAnsi="Calibri" w:cs="Calibri"/>
                <w:b/>
                <w:bCs/>
                <w:i/>
                <w:iCs/>
                <w:color w:val="000000"/>
                <w:sz w:val="18"/>
                <w:szCs w:val="18"/>
                <w:lang w:eastAsia="en-GB"/>
              </w:rPr>
              <w:t xml:space="preserve">When index child reaches 26 years, but Read code to remain on record </w:t>
            </w:r>
          </w:p>
        </w:tc>
      </w:tr>
    </w:tbl>
    <w:p w:rsidR="00A64718" w:rsidRPr="003E693F" w:rsidRDefault="00A64718" w:rsidP="00EB71F8">
      <w:pPr>
        <w:spacing w:before="120"/>
        <w:jc w:val="both"/>
        <w:rPr>
          <w:rFonts w:ascii="Arial" w:hAnsi="Arial" w:cs="Arial"/>
        </w:rPr>
      </w:pPr>
      <w:r w:rsidRPr="003E693F">
        <w:rPr>
          <w:rFonts w:ascii="Arial" w:hAnsi="Arial" w:cs="Arial"/>
        </w:rPr>
        <w:t>There is no reason why the minutes should not remain on the GP records for as long as that record in retained under the NHS Code of Practice (DH 2011).</w:t>
      </w:r>
    </w:p>
    <w:p w:rsidR="00A64718" w:rsidRDefault="00A64718" w:rsidP="00EB71F8">
      <w:pPr>
        <w:spacing w:before="120"/>
        <w:jc w:val="both"/>
        <w:rPr>
          <w:rFonts w:ascii="Arial" w:hAnsi="Arial" w:cs="Arial"/>
          <w:b/>
        </w:rPr>
      </w:pPr>
    </w:p>
    <w:p w:rsidR="00A64718" w:rsidRPr="0012231F" w:rsidRDefault="00A64718" w:rsidP="00EB71F8">
      <w:pPr>
        <w:autoSpaceDE w:val="0"/>
        <w:autoSpaceDN w:val="0"/>
        <w:adjustRightInd w:val="0"/>
        <w:jc w:val="both"/>
        <w:rPr>
          <w:rFonts w:ascii="Arial" w:hAnsi="Arial" w:cs="Arial"/>
          <w:color w:val="000000"/>
          <w:lang w:eastAsia="en-GB"/>
        </w:rPr>
      </w:pPr>
      <w:r w:rsidRPr="0012231F">
        <w:rPr>
          <w:rFonts w:ascii="Arial" w:hAnsi="Arial" w:cs="Arial"/>
          <w:b/>
          <w:bCs/>
          <w:color w:val="000000"/>
          <w:lang w:eastAsia="en-GB"/>
        </w:rPr>
        <w:t>Read Codes</w:t>
      </w:r>
      <w:r w:rsidRPr="000903D3">
        <w:rPr>
          <w:rFonts w:ascii="Arial" w:hAnsi="Arial" w:cs="Arial"/>
          <w:b/>
          <w:bCs/>
          <w:color w:val="000000"/>
          <w:lang w:eastAsia="en-GB"/>
        </w:rPr>
        <w:t xml:space="preserve"> for SystmOne:</w:t>
      </w:r>
      <w:r w:rsidRPr="0012231F">
        <w:rPr>
          <w:rFonts w:ascii="Arial" w:hAnsi="Arial" w:cs="Arial"/>
          <w:b/>
          <w:bCs/>
          <w:color w:val="000000"/>
          <w:lang w:eastAsia="en-GB"/>
        </w:rPr>
        <w:t xml:space="preserve"> </w:t>
      </w:r>
      <w:r>
        <w:rPr>
          <w:rFonts w:ascii="Arial" w:hAnsi="Arial" w:cs="Arial"/>
          <w:b/>
          <w:bCs/>
          <w:color w:val="000000"/>
          <w:lang w:eastAsia="en-GB"/>
        </w:rPr>
        <w:t>use appropriate templates.</w:t>
      </w:r>
    </w:p>
    <w:p w:rsidR="00A64718" w:rsidRDefault="00A64718" w:rsidP="00EB71F8">
      <w:pPr>
        <w:spacing w:before="120"/>
        <w:jc w:val="both"/>
        <w:rPr>
          <w:rFonts w:ascii="Arial" w:hAnsi="Arial" w:cs="Arial"/>
          <w:b/>
        </w:rPr>
      </w:pPr>
    </w:p>
    <w:p w:rsidR="00A64718" w:rsidRDefault="00A64718" w:rsidP="00EB71F8">
      <w:pPr>
        <w:spacing w:before="120"/>
        <w:jc w:val="both"/>
        <w:rPr>
          <w:rFonts w:ascii="Arial" w:hAnsi="Arial" w:cs="Arial"/>
          <w:b/>
        </w:rPr>
      </w:pPr>
      <w:r>
        <w:rPr>
          <w:rFonts w:ascii="Arial" w:hAnsi="Arial" w:cs="Arial"/>
          <w:b/>
        </w:rPr>
        <w:t>Entry on Family Members Notes:</w:t>
      </w:r>
    </w:p>
    <w:p w:rsidR="00A64718" w:rsidRPr="004F5CF9" w:rsidRDefault="00A64718" w:rsidP="00EB71F8">
      <w:pPr>
        <w:numPr>
          <w:ilvl w:val="0"/>
          <w:numId w:val="3"/>
        </w:numPr>
        <w:autoSpaceDE w:val="0"/>
        <w:autoSpaceDN w:val="0"/>
        <w:adjustRightInd w:val="0"/>
        <w:spacing w:before="120" w:after="0"/>
        <w:ind w:left="714" w:hanging="357"/>
        <w:jc w:val="both"/>
        <w:rPr>
          <w:rFonts w:ascii="Arial" w:hAnsi="Arial" w:cs="Arial"/>
        </w:rPr>
      </w:pPr>
      <w:r w:rsidRPr="004F5CF9">
        <w:rPr>
          <w:rFonts w:ascii="Arial" w:hAnsi="Arial" w:cs="Arial"/>
        </w:rPr>
        <w:t>Check entry is coded properly</w:t>
      </w:r>
      <w:r>
        <w:rPr>
          <w:rFonts w:ascii="Arial" w:hAnsi="Arial" w:cs="Arial"/>
        </w:rPr>
        <w:t>.</w:t>
      </w:r>
    </w:p>
    <w:p w:rsidR="00A64718" w:rsidRDefault="00A64718" w:rsidP="00EB71F8">
      <w:pPr>
        <w:numPr>
          <w:ilvl w:val="0"/>
          <w:numId w:val="3"/>
        </w:numPr>
        <w:autoSpaceDE w:val="0"/>
        <w:autoSpaceDN w:val="0"/>
        <w:adjustRightInd w:val="0"/>
        <w:spacing w:before="120" w:after="0"/>
        <w:ind w:left="714" w:hanging="357"/>
        <w:jc w:val="both"/>
        <w:rPr>
          <w:rFonts w:ascii="Arial" w:hAnsi="Arial" w:cs="Arial"/>
        </w:rPr>
      </w:pPr>
      <w:r>
        <w:rPr>
          <w:rFonts w:ascii="Arial" w:hAnsi="Arial" w:cs="Arial"/>
        </w:rPr>
        <w:t>Via letters – Link the Child Protection Plan to the problem.</w:t>
      </w:r>
    </w:p>
    <w:p w:rsidR="00A64718" w:rsidRDefault="00A64718" w:rsidP="00EB71F8">
      <w:pPr>
        <w:numPr>
          <w:ilvl w:val="0"/>
          <w:numId w:val="3"/>
        </w:numPr>
        <w:autoSpaceDE w:val="0"/>
        <w:autoSpaceDN w:val="0"/>
        <w:adjustRightInd w:val="0"/>
        <w:spacing w:before="120" w:after="0"/>
        <w:ind w:left="714" w:hanging="357"/>
        <w:jc w:val="both"/>
        <w:rPr>
          <w:rFonts w:ascii="Arial" w:hAnsi="Arial" w:cs="Arial"/>
        </w:rPr>
      </w:pPr>
      <w:r>
        <w:rPr>
          <w:rFonts w:ascii="Arial" w:hAnsi="Arial" w:cs="Arial"/>
        </w:rPr>
        <w:t>Check that all the family are linked.  Register the whole family with the same GP and address code as ‘family member on Child Protection Plan’.</w:t>
      </w:r>
    </w:p>
    <w:p w:rsidR="00A64718" w:rsidRDefault="00A64718" w:rsidP="00EB71F8">
      <w:pPr>
        <w:numPr>
          <w:ilvl w:val="0"/>
          <w:numId w:val="3"/>
        </w:numPr>
        <w:autoSpaceDE w:val="0"/>
        <w:autoSpaceDN w:val="0"/>
        <w:adjustRightInd w:val="0"/>
        <w:spacing w:before="120" w:after="0"/>
        <w:ind w:left="714" w:hanging="357"/>
        <w:jc w:val="both"/>
        <w:rPr>
          <w:rFonts w:ascii="Arial" w:hAnsi="Arial" w:cs="Arial"/>
        </w:rPr>
      </w:pPr>
      <w:r>
        <w:rPr>
          <w:rFonts w:ascii="Arial" w:hAnsi="Arial" w:cs="Arial"/>
        </w:rPr>
        <w:t>Put on Child Protection Plan, the reason, when the plan was put in place and the next review date.</w:t>
      </w:r>
    </w:p>
    <w:p w:rsidR="00A64718" w:rsidRPr="00DD0E89" w:rsidRDefault="00A64718" w:rsidP="00EB71F8">
      <w:pPr>
        <w:numPr>
          <w:ilvl w:val="0"/>
          <w:numId w:val="3"/>
        </w:numPr>
        <w:autoSpaceDE w:val="0"/>
        <w:autoSpaceDN w:val="0"/>
        <w:adjustRightInd w:val="0"/>
        <w:spacing w:before="120" w:after="0"/>
        <w:jc w:val="both"/>
        <w:rPr>
          <w:rFonts w:ascii="Arial" w:hAnsi="Arial" w:cs="Arial"/>
          <w:b/>
        </w:rPr>
      </w:pPr>
      <w:r w:rsidRPr="004F5CF9">
        <w:rPr>
          <w:rFonts w:ascii="Arial" w:hAnsi="Arial" w:cs="Arial"/>
        </w:rPr>
        <w:t>Note as Vulnerable Family on the ‘home screen’ and denote i</w:t>
      </w:r>
      <w:r>
        <w:rPr>
          <w:rFonts w:ascii="Arial" w:hAnsi="Arial" w:cs="Arial"/>
        </w:rPr>
        <w:t xml:space="preserve">f </w:t>
      </w:r>
      <w:r w:rsidRPr="004F5CF9">
        <w:rPr>
          <w:rFonts w:ascii="Arial" w:hAnsi="Arial" w:cs="Arial"/>
        </w:rPr>
        <w:t>Child Protection Plan</w:t>
      </w:r>
      <w:r>
        <w:rPr>
          <w:rFonts w:ascii="Arial" w:hAnsi="Arial" w:cs="Arial"/>
        </w:rPr>
        <w:t xml:space="preserve"> or Child in Need, </w:t>
      </w:r>
      <w:proofErr w:type="spellStart"/>
      <w:r>
        <w:rPr>
          <w:rFonts w:ascii="Arial" w:hAnsi="Arial" w:cs="Arial"/>
        </w:rPr>
        <w:t>etc</w:t>
      </w:r>
      <w:proofErr w:type="spellEnd"/>
      <w:r>
        <w:rPr>
          <w:rFonts w:ascii="Arial" w:hAnsi="Arial" w:cs="Arial"/>
        </w:rPr>
        <w:t xml:space="preserve"> and any other key points.</w:t>
      </w:r>
    </w:p>
    <w:p w:rsidR="00A64718" w:rsidRPr="004F5CF9" w:rsidRDefault="00A64718" w:rsidP="00EB71F8">
      <w:pPr>
        <w:numPr>
          <w:ilvl w:val="0"/>
          <w:numId w:val="3"/>
        </w:numPr>
        <w:autoSpaceDE w:val="0"/>
        <w:autoSpaceDN w:val="0"/>
        <w:adjustRightInd w:val="0"/>
        <w:spacing w:before="120" w:after="0"/>
        <w:jc w:val="both"/>
        <w:rPr>
          <w:rFonts w:ascii="Arial" w:hAnsi="Arial" w:cs="Arial"/>
          <w:b/>
        </w:rPr>
      </w:pPr>
      <w:r>
        <w:rPr>
          <w:rFonts w:ascii="Arial" w:hAnsi="Arial" w:cs="Arial"/>
        </w:rPr>
        <w:t>Relationships have been updated.</w:t>
      </w:r>
    </w:p>
    <w:p w:rsidR="00A64718" w:rsidRDefault="00A64718" w:rsidP="00EB71F8">
      <w:pPr>
        <w:numPr>
          <w:ilvl w:val="0"/>
          <w:numId w:val="3"/>
        </w:numPr>
        <w:spacing w:before="120" w:after="0"/>
        <w:jc w:val="both"/>
        <w:rPr>
          <w:rFonts w:ascii="Arial" w:hAnsi="Arial" w:cs="Arial"/>
        </w:rPr>
      </w:pPr>
      <w:proofErr w:type="gramStart"/>
      <w:r>
        <w:rPr>
          <w:rFonts w:ascii="Arial" w:hAnsi="Arial" w:cs="Arial"/>
        </w:rPr>
        <w:t>MARAC  (</w:t>
      </w:r>
      <w:proofErr w:type="gramEnd"/>
      <w:r>
        <w:rPr>
          <w:rFonts w:ascii="Arial" w:hAnsi="Arial" w:cs="Arial"/>
        </w:rPr>
        <w:t>Domestic Violence)  - Mark read codes on all family members (see also below).</w:t>
      </w:r>
    </w:p>
    <w:p w:rsidR="00A64718" w:rsidRPr="004F5CF9" w:rsidRDefault="00A64718" w:rsidP="00EB71F8">
      <w:pPr>
        <w:autoSpaceDE w:val="0"/>
        <w:autoSpaceDN w:val="0"/>
        <w:adjustRightInd w:val="0"/>
        <w:spacing w:before="120"/>
        <w:jc w:val="both"/>
        <w:rPr>
          <w:rFonts w:ascii="Arial" w:hAnsi="Arial" w:cs="Arial"/>
          <w:b/>
        </w:rPr>
      </w:pPr>
      <w:r w:rsidRPr="004F5CF9">
        <w:rPr>
          <w:rFonts w:ascii="Arial" w:hAnsi="Arial" w:cs="Arial"/>
          <w:b/>
        </w:rPr>
        <w:t>Information for Child Safeguarding Meetings:</w:t>
      </w:r>
    </w:p>
    <w:p w:rsidR="00AD2B87" w:rsidRDefault="00AD2B87" w:rsidP="00AD2B87">
      <w:pPr>
        <w:numPr>
          <w:ilvl w:val="0"/>
          <w:numId w:val="3"/>
        </w:numPr>
        <w:autoSpaceDE w:val="0"/>
        <w:autoSpaceDN w:val="0"/>
        <w:adjustRightInd w:val="0"/>
        <w:spacing w:before="120" w:after="0"/>
        <w:ind w:left="714" w:hanging="357"/>
        <w:rPr>
          <w:rFonts w:ascii="Arial" w:hAnsi="Arial" w:cs="Arial"/>
        </w:rPr>
      </w:pPr>
      <w:r w:rsidRPr="00DD0E89">
        <w:rPr>
          <w:rFonts w:ascii="Arial" w:hAnsi="Arial" w:cs="Arial"/>
        </w:rPr>
        <w:t xml:space="preserve">Search </w:t>
      </w:r>
      <w:r>
        <w:rPr>
          <w:rFonts w:ascii="Arial" w:hAnsi="Arial" w:cs="Arial"/>
        </w:rPr>
        <w:t>children with:</w:t>
      </w:r>
      <w:r w:rsidRPr="00DD0E89">
        <w:rPr>
          <w:rFonts w:ascii="Arial" w:hAnsi="Arial" w:cs="Arial"/>
        </w:rPr>
        <w:t xml:space="preserve"> </w:t>
      </w:r>
      <w:r w:rsidRPr="004F5CF9">
        <w:rPr>
          <w:rFonts w:ascii="Arial" w:hAnsi="Arial" w:cs="Arial"/>
        </w:rPr>
        <w:t xml:space="preserve">Child Protection </w:t>
      </w:r>
      <w:proofErr w:type="gramStart"/>
      <w:r w:rsidRPr="004F5CF9">
        <w:rPr>
          <w:rFonts w:ascii="Arial" w:hAnsi="Arial" w:cs="Arial"/>
        </w:rPr>
        <w:t>Plan</w:t>
      </w:r>
      <w:r>
        <w:rPr>
          <w:rFonts w:ascii="Arial" w:hAnsi="Arial" w:cs="Arial"/>
        </w:rPr>
        <w:t>,</w:t>
      </w:r>
      <w:proofErr w:type="gramEnd"/>
      <w:r>
        <w:rPr>
          <w:rFonts w:ascii="Arial" w:hAnsi="Arial" w:cs="Arial"/>
        </w:rPr>
        <w:t xml:space="preserve"> and other vulnerable children with concerns raised by the GPs. </w:t>
      </w:r>
    </w:p>
    <w:p w:rsidR="00A64718" w:rsidRDefault="00A64718" w:rsidP="00EB71F8">
      <w:pPr>
        <w:numPr>
          <w:ilvl w:val="0"/>
          <w:numId w:val="3"/>
        </w:numPr>
        <w:autoSpaceDE w:val="0"/>
        <w:autoSpaceDN w:val="0"/>
        <w:adjustRightInd w:val="0"/>
        <w:spacing w:before="120" w:after="0"/>
        <w:ind w:left="714" w:hanging="357"/>
        <w:jc w:val="both"/>
        <w:rPr>
          <w:rFonts w:ascii="Arial" w:hAnsi="Arial" w:cs="Arial"/>
        </w:rPr>
      </w:pPr>
      <w:bookmarkStart w:id="16" w:name="_GoBack"/>
      <w:bookmarkEnd w:id="16"/>
      <w:r>
        <w:rPr>
          <w:rFonts w:ascii="Arial" w:hAnsi="Arial" w:cs="Arial"/>
        </w:rPr>
        <w:t>Ensure codes are up to date.</w:t>
      </w:r>
    </w:p>
    <w:p w:rsidR="00A64718" w:rsidRDefault="00A64718" w:rsidP="00EB71F8">
      <w:pPr>
        <w:numPr>
          <w:ilvl w:val="0"/>
          <w:numId w:val="3"/>
        </w:numPr>
        <w:autoSpaceDE w:val="0"/>
        <w:autoSpaceDN w:val="0"/>
        <w:adjustRightInd w:val="0"/>
        <w:spacing w:before="120" w:after="0"/>
        <w:ind w:left="714" w:hanging="357"/>
        <w:jc w:val="both"/>
        <w:rPr>
          <w:rFonts w:ascii="Arial" w:hAnsi="Arial" w:cs="Arial"/>
        </w:rPr>
      </w:pPr>
      <w:r>
        <w:rPr>
          <w:rFonts w:ascii="Arial" w:hAnsi="Arial" w:cs="Arial"/>
        </w:rPr>
        <w:t xml:space="preserve">Note children that have </w:t>
      </w:r>
      <w:proofErr w:type="spellStart"/>
      <w:r>
        <w:rPr>
          <w:rFonts w:ascii="Arial" w:hAnsi="Arial" w:cs="Arial"/>
        </w:rPr>
        <w:t>DNA’d</w:t>
      </w:r>
      <w:proofErr w:type="spellEnd"/>
      <w:r>
        <w:rPr>
          <w:rFonts w:ascii="Arial" w:hAnsi="Arial" w:cs="Arial"/>
        </w:rPr>
        <w:t xml:space="preserve"> GP and hospital appointments.</w:t>
      </w:r>
    </w:p>
    <w:p w:rsidR="00A64718" w:rsidRDefault="00A64718" w:rsidP="00EB71F8">
      <w:pPr>
        <w:numPr>
          <w:ilvl w:val="0"/>
          <w:numId w:val="3"/>
        </w:numPr>
        <w:autoSpaceDE w:val="0"/>
        <w:autoSpaceDN w:val="0"/>
        <w:adjustRightInd w:val="0"/>
        <w:spacing w:before="120" w:after="0"/>
        <w:ind w:left="714" w:hanging="357"/>
        <w:jc w:val="both"/>
        <w:rPr>
          <w:rFonts w:ascii="Arial" w:hAnsi="Arial" w:cs="Arial"/>
        </w:rPr>
      </w:pPr>
      <w:r>
        <w:rPr>
          <w:rFonts w:ascii="Arial" w:hAnsi="Arial" w:cs="Arial"/>
        </w:rPr>
        <w:t>Bring list to meeting, with the list the Health Visitor will provide in advance.</w:t>
      </w:r>
    </w:p>
    <w:p w:rsidR="00A64718" w:rsidRDefault="00A64718" w:rsidP="00EB71F8">
      <w:pPr>
        <w:numPr>
          <w:ilvl w:val="0"/>
          <w:numId w:val="3"/>
        </w:numPr>
        <w:autoSpaceDE w:val="0"/>
        <w:autoSpaceDN w:val="0"/>
        <w:adjustRightInd w:val="0"/>
        <w:spacing w:before="120" w:after="0"/>
        <w:ind w:left="714" w:hanging="357"/>
        <w:jc w:val="both"/>
        <w:rPr>
          <w:rFonts w:ascii="Arial" w:hAnsi="Arial" w:cs="Arial"/>
        </w:rPr>
      </w:pPr>
    </w:p>
    <w:p w:rsidR="00A64718" w:rsidRDefault="00A64718" w:rsidP="00EB71F8">
      <w:pPr>
        <w:spacing w:before="120"/>
        <w:jc w:val="both"/>
        <w:rPr>
          <w:rFonts w:ascii="Arial" w:hAnsi="Arial" w:cs="Arial"/>
          <w:b/>
        </w:rPr>
      </w:pPr>
      <w:r>
        <w:rPr>
          <w:rFonts w:ascii="Arial" w:hAnsi="Arial" w:cs="Arial"/>
          <w:b/>
        </w:rPr>
        <w:t>Other Actions:</w:t>
      </w:r>
    </w:p>
    <w:p w:rsidR="00A64718" w:rsidRDefault="00A64718" w:rsidP="00EB71F8">
      <w:pPr>
        <w:spacing w:before="120"/>
        <w:jc w:val="both"/>
        <w:rPr>
          <w:rFonts w:ascii="Arial" w:hAnsi="Arial" w:cs="Arial"/>
        </w:rPr>
      </w:pPr>
      <w:r>
        <w:rPr>
          <w:rFonts w:ascii="Arial" w:hAnsi="Arial" w:cs="Arial"/>
        </w:rPr>
        <w:t>Looked After Child – Should have an annual review and a leaving care medical at 18 years old.</w:t>
      </w:r>
    </w:p>
    <w:p w:rsidR="00A64718" w:rsidRDefault="00A64718" w:rsidP="00EB71F8">
      <w:pPr>
        <w:spacing w:before="120"/>
        <w:jc w:val="both"/>
        <w:rPr>
          <w:rFonts w:ascii="Arial" w:hAnsi="Arial" w:cs="Arial"/>
        </w:rPr>
      </w:pPr>
    </w:p>
    <w:p w:rsidR="00A64718" w:rsidRDefault="00A64718" w:rsidP="00EB71F8">
      <w:pPr>
        <w:spacing w:before="120"/>
        <w:jc w:val="both"/>
        <w:rPr>
          <w:rFonts w:ascii="Arial" w:hAnsi="Arial" w:cs="Arial"/>
        </w:rPr>
      </w:pPr>
    </w:p>
    <w:p w:rsidR="00A64718" w:rsidRPr="00FA3780" w:rsidRDefault="00A64718" w:rsidP="00EB71F8">
      <w:pPr>
        <w:numPr>
          <w:ilvl w:val="0"/>
          <w:numId w:val="2"/>
        </w:numPr>
        <w:tabs>
          <w:tab w:val="clear" w:pos="720"/>
          <w:tab w:val="num" w:pos="426"/>
        </w:tabs>
        <w:spacing w:before="120" w:after="0"/>
        <w:ind w:left="426" w:hanging="426"/>
        <w:jc w:val="both"/>
        <w:rPr>
          <w:rFonts w:ascii="Arial" w:hAnsi="Arial" w:cs="Arial"/>
          <w:b/>
        </w:rPr>
      </w:pPr>
      <w:r w:rsidRPr="00FA3780">
        <w:rPr>
          <w:rFonts w:ascii="Arial" w:hAnsi="Arial" w:cs="Arial"/>
          <w:b/>
        </w:rPr>
        <w:t>DOMESTIC VIOLENCE:</w:t>
      </w:r>
    </w:p>
    <w:p w:rsidR="00A64718" w:rsidRPr="00BB300F" w:rsidRDefault="00A64718" w:rsidP="00EB71F8">
      <w:pPr>
        <w:pStyle w:val="Title"/>
        <w:jc w:val="both"/>
        <w:rPr>
          <w:rFonts w:cs="Arial"/>
          <w:sz w:val="22"/>
          <w:szCs w:val="22"/>
        </w:rPr>
      </w:pPr>
    </w:p>
    <w:p w:rsidR="00A64718" w:rsidRPr="00FA3780" w:rsidRDefault="00A64718" w:rsidP="00EB71F8">
      <w:pPr>
        <w:pStyle w:val="Style1"/>
        <w:kinsoku w:val="0"/>
        <w:autoSpaceDE/>
        <w:autoSpaceDN/>
        <w:adjustRightInd/>
        <w:spacing w:before="120"/>
        <w:jc w:val="both"/>
        <w:rPr>
          <w:rStyle w:val="CharacterStyle2"/>
          <w:rFonts w:ascii="Arial" w:hAnsi="Arial" w:cs="Arial"/>
          <w:b/>
          <w:bCs/>
          <w:sz w:val="22"/>
          <w:szCs w:val="22"/>
        </w:rPr>
      </w:pPr>
      <w:r w:rsidRPr="00FA3780">
        <w:rPr>
          <w:rStyle w:val="CharacterStyle2"/>
          <w:rFonts w:ascii="Arial" w:hAnsi="Arial" w:cs="Arial"/>
          <w:b/>
          <w:bCs/>
          <w:spacing w:val="6"/>
          <w:sz w:val="22"/>
          <w:szCs w:val="22"/>
        </w:rPr>
        <w:t xml:space="preserve">POLICE DOMESTIC ABUSE REPORTS / </w:t>
      </w:r>
      <w:r w:rsidRPr="00FA3780">
        <w:rPr>
          <w:rStyle w:val="CharacterStyle2"/>
          <w:rFonts w:ascii="Arial" w:hAnsi="Arial" w:cs="Arial"/>
          <w:b/>
          <w:bCs/>
          <w:spacing w:val="6"/>
          <w:w w:val="105"/>
          <w:sz w:val="22"/>
          <w:szCs w:val="22"/>
        </w:rPr>
        <w:t>(SCARF)</w:t>
      </w:r>
      <w:r>
        <w:rPr>
          <w:rStyle w:val="CharacterStyle2"/>
          <w:rFonts w:ascii="Arial" w:hAnsi="Arial" w:cs="Arial"/>
          <w:b/>
          <w:bCs/>
          <w:spacing w:val="6"/>
          <w:w w:val="105"/>
          <w:sz w:val="22"/>
          <w:szCs w:val="22"/>
        </w:rPr>
        <w:t xml:space="preserve"> </w:t>
      </w:r>
      <w:r w:rsidRPr="00FA3780">
        <w:rPr>
          <w:rStyle w:val="CharacterStyle2"/>
          <w:rFonts w:ascii="Arial" w:hAnsi="Arial" w:cs="Arial"/>
          <w:b/>
          <w:bCs/>
          <w:spacing w:val="8"/>
          <w:sz w:val="22"/>
          <w:szCs w:val="22"/>
        </w:rPr>
        <w:t>GUIDANCE FOR GPs ON MANAGEMENT OF SINGLE COMBINED ASSESSMENT OF</w:t>
      </w:r>
      <w:r>
        <w:rPr>
          <w:rStyle w:val="CharacterStyle2"/>
          <w:rFonts w:ascii="Arial" w:hAnsi="Arial" w:cs="Arial"/>
          <w:b/>
          <w:bCs/>
          <w:spacing w:val="8"/>
          <w:sz w:val="22"/>
          <w:szCs w:val="22"/>
        </w:rPr>
        <w:t xml:space="preserve"> </w:t>
      </w:r>
      <w:r w:rsidRPr="00FA3780">
        <w:rPr>
          <w:rStyle w:val="CharacterStyle2"/>
          <w:rFonts w:ascii="Arial" w:hAnsi="Arial" w:cs="Arial"/>
          <w:b/>
          <w:bCs/>
          <w:sz w:val="22"/>
          <w:szCs w:val="22"/>
        </w:rPr>
        <w:t>RISK FORM</w:t>
      </w:r>
    </w:p>
    <w:p w:rsidR="00A64718" w:rsidRPr="00BB300F" w:rsidRDefault="00A64718" w:rsidP="00EB71F8">
      <w:pPr>
        <w:pStyle w:val="Style1"/>
        <w:kinsoku w:val="0"/>
        <w:autoSpaceDE/>
        <w:autoSpaceDN/>
        <w:adjustRightInd/>
        <w:spacing w:before="540" w:line="266" w:lineRule="auto"/>
        <w:jc w:val="both"/>
        <w:rPr>
          <w:rStyle w:val="CharacterStyle2"/>
          <w:rFonts w:ascii="Arial" w:hAnsi="Arial" w:cs="Arial"/>
          <w:b/>
          <w:bCs/>
          <w:spacing w:val="2"/>
          <w:sz w:val="22"/>
          <w:szCs w:val="22"/>
        </w:rPr>
      </w:pPr>
      <w:r w:rsidRPr="00BB300F">
        <w:rPr>
          <w:rStyle w:val="CharacterStyle2"/>
          <w:rFonts w:ascii="Arial" w:hAnsi="Arial" w:cs="Arial"/>
          <w:b/>
          <w:bCs/>
          <w:spacing w:val="2"/>
          <w:sz w:val="22"/>
          <w:szCs w:val="22"/>
        </w:rPr>
        <w:t>The definition of domestic abuse was updated by the Home Office in 2013:</w:t>
      </w:r>
    </w:p>
    <w:p w:rsidR="00A64718" w:rsidRPr="00BB300F" w:rsidRDefault="00A64718" w:rsidP="00EB71F8">
      <w:pPr>
        <w:pStyle w:val="Style2"/>
        <w:kinsoku w:val="0"/>
        <w:autoSpaceDE/>
        <w:autoSpaceDN/>
        <w:jc w:val="both"/>
        <w:rPr>
          <w:rStyle w:val="CharacterStyle1"/>
          <w:rFonts w:ascii="Arial" w:hAnsi="Arial" w:cs="Arial"/>
          <w:i/>
          <w:iCs/>
          <w:spacing w:val="-3"/>
          <w:sz w:val="22"/>
          <w:szCs w:val="22"/>
        </w:rPr>
      </w:pPr>
      <w:r w:rsidRPr="00BB300F">
        <w:rPr>
          <w:rStyle w:val="CharacterStyle1"/>
          <w:rFonts w:ascii="Arial" w:hAnsi="Arial" w:cs="Arial"/>
          <w:i/>
          <w:iCs/>
          <w:spacing w:val="-3"/>
          <w:sz w:val="22"/>
          <w:szCs w:val="22"/>
        </w:rPr>
        <w:t>Any incident or pattern of incidents of controlling, coercive or threatening behaviour,</w:t>
      </w:r>
    </w:p>
    <w:p w:rsidR="00A64718" w:rsidRPr="00BB300F" w:rsidRDefault="00A64718" w:rsidP="00EB71F8">
      <w:pPr>
        <w:pStyle w:val="Style2"/>
        <w:kinsoku w:val="0"/>
        <w:autoSpaceDE/>
        <w:autoSpaceDN/>
        <w:spacing w:before="36" w:line="285" w:lineRule="auto"/>
        <w:jc w:val="both"/>
        <w:rPr>
          <w:rStyle w:val="CharacterStyle1"/>
          <w:rFonts w:ascii="Arial" w:hAnsi="Arial" w:cs="Arial"/>
          <w:i/>
          <w:iCs/>
          <w:spacing w:val="-4"/>
          <w:sz w:val="22"/>
          <w:szCs w:val="22"/>
        </w:rPr>
      </w:pPr>
      <w:proofErr w:type="gramStart"/>
      <w:r w:rsidRPr="00BB300F">
        <w:rPr>
          <w:rStyle w:val="CharacterStyle1"/>
          <w:rFonts w:ascii="Arial" w:hAnsi="Arial" w:cs="Arial"/>
          <w:i/>
          <w:iCs/>
          <w:spacing w:val="-5"/>
          <w:sz w:val="22"/>
          <w:szCs w:val="22"/>
        </w:rPr>
        <w:t>violence</w:t>
      </w:r>
      <w:proofErr w:type="gramEnd"/>
      <w:r w:rsidRPr="00BB300F">
        <w:rPr>
          <w:rStyle w:val="CharacterStyle1"/>
          <w:rFonts w:ascii="Arial" w:hAnsi="Arial" w:cs="Arial"/>
          <w:i/>
          <w:iCs/>
          <w:spacing w:val="-5"/>
          <w:sz w:val="22"/>
          <w:szCs w:val="22"/>
        </w:rPr>
        <w:t xml:space="preserve"> or abuse between those aged 16 or over who are or have been intimate partners or </w:t>
      </w:r>
      <w:r w:rsidRPr="00BB300F">
        <w:rPr>
          <w:rStyle w:val="CharacterStyle1"/>
          <w:rFonts w:ascii="Arial" w:hAnsi="Arial" w:cs="Arial"/>
          <w:i/>
          <w:iCs/>
          <w:spacing w:val="-2"/>
          <w:sz w:val="22"/>
          <w:szCs w:val="22"/>
        </w:rPr>
        <w:t xml:space="preserve">family members regardless of gender or sexuality. This can encompass but is not limited to </w:t>
      </w:r>
      <w:r w:rsidRPr="00BB300F">
        <w:rPr>
          <w:rStyle w:val="CharacterStyle1"/>
          <w:rFonts w:ascii="Arial" w:hAnsi="Arial" w:cs="Arial"/>
          <w:i/>
          <w:iCs/>
          <w:spacing w:val="-4"/>
          <w:sz w:val="22"/>
          <w:szCs w:val="22"/>
        </w:rPr>
        <w:t>the following types of abuse</w:t>
      </w:r>
    </w:p>
    <w:p w:rsidR="00A64718" w:rsidRPr="00BB300F" w:rsidRDefault="00A64718" w:rsidP="00EB71F8">
      <w:pPr>
        <w:numPr>
          <w:ilvl w:val="0"/>
          <w:numId w:val="6"/>
        </w:numPr>
        <w:autoSpaceDE w:val="0"/>
        <w:autoSpaceDN w:val="0"/>
        <w:adjustRightInd w:val="0"/>
        <w:spacing w:before="120" w:after="0"/>
        <w:ind w:left="714" w:hanging="357"/>
        <w:jc w:val="both"/>
        <w:rPr>
          <w:rFonts w:ascii="Arial" w:hAnsi="Arial" w:cs="Arial"/>
          <w:color w:val="000000"/>
          <w:lang w:eastAsia="en-GB"/>
        </w:rPr>
      </w:pPr>
      <w:r w:rsidRPr="00BB300F">
        <w:rPr>
          <w:rFonts w:ascii="Arial" w:hAnsi="Arial" w:cs="Arial"/>
          <w:color w:val="000000"/>
          <w:lang w:eastAsia="en-GB"/>
        </w:rPr>
        <w:t>psychological</w:t>
      </w:r>
    </w:p>
    <w:p w:rsidR="00A64718" w:rsidRPr="00BB300F" w:rsidRDefault="00A64718" w:rsidP="00EB71F8">
      <w:pPr>
        <w:numPr>
          <w:ilvl w:val="0"/>
          <w:numId w:val="6"/>
        </w:numPr>
        <w:autoSpaceDE w:val="0"/>
        <w:autoSpaceDN w:val="0"/>
        <w:adjustRightInd w:val="0"/>
        <w:spacing w:before="120" w:after="0"/>
        <w:ind w:left="714" w:hanging="357"/>
        <w:jc w:val="both"/>
        <w:rPr>
          <w:rFonts w:ascii="Arial" w:hAnsi="Arial" w:cs="Arial"/>
          <w:color w:val="000000"/>
          <w:lang w:eastAsia="en-GB"/>
        </w:rPr>
      </w:pPr>
      <w:r w:rsidRPr="00BB300F">
        <w:rPr>
          <w:rFonts w:ascii="Arial" w:hAnsi="Arial" w:cs="Arial"/>
          <w:color w:val="000000"/>
          <w:lang w:eastAsia="en-GB"/>
        </w:rPr>
        <w:t>physical</w:t>
      </w:r>
    </w:p>
    <w:p w:rsidR="00A64718" w:rsidRPr="00BB300F" w:rsidRDefault="00A64718" w:rsidP="00EB71F8">
      <w:pPr>
        <w:numPr>
          <w:ilvl w:val="0"/>
          <w:numId w:val="6"/>
        </w:numPr>
        <w:autoSpaceDE w:val="0"/>
        <w:autoSpaceDN w:val="0"/>
        <w:adjustRightInd w:val="0"/>
        <w:spacing w:before="120" w:after="0"/>
        <w:ind w:left="714" w:hanging="357"/>
        <w:jc w:val="both"/>
        <w:rPr>
          <w:rFonts w:ascii="Arial" w:hAnsi="Arial" w:cs="Arial"/>
          <w:color w:val="000000"/>
          <w:lang w:eastAsia="en-GB"/>
        </w:rPr>
      </w:pPr>
      <w:r w:rsidRPr="00BB300F">
        <w:rPr>
          <w:rFonts w:ascii="Arial" w:hAnsi="Arial" w:cs="Arial"/>
          <w:color w:val="000000"/>
          <w:lang w:eastAsia="en-GB"/>
        </w:rPr>
        <w:t>sexual</w:t>
      </w:r>
    </w:p>
    <w:p w:rsidR="00A64718" w:rsidRPr="00BB300F" w:rsidRDefault="00A64718" w:rsidP="00EB71F8">
      <w:pPr>
        <w:numPr>
          <w:ilvl w:val="0"/>
          <w:numId w:val="6"/>
        </w:numPr>
        <w:autoSpaceDE w:val="0"/>
        <w:autoSpaceDN w:val="0"/>
        <w:adjustRightInd w:val="0"/>
        <w:spacing w:before="120" w:after="0"/>
        <w:ind w:left="714" w:hanging="357"/>
        <w:jc w:val="both"/>
        <w:rPr>
          <w:rFonts w:ascii="Arial" w:hAnsi="Arial" w:cs="Arial"/>
          <w:color w:val="000000"/>
          <w:lang w:eastAsia="en-GB"/>
        </w:rPr>
      </w:pPr>
      <w:r w:rsidRPr="00BB300F">
        <w:rPr>
          <w:rFonts w:ascii="Arial" w:hAnsi="Arial" w:cs="Arial"/>
          <w:color w:val="000000"/>
          <w:lang w:eastAsia="en-GB"/>
        </w:rPr>
        <w:t>financial</w:t>
      </w:r>
    </w:p>
    <w:p w:rsidR="00A64718" w:rsidRPr="00BB300F" w:rsidRDefault="00A64718" w:rsidP="00EB71F8">
      <w:pPr>
        <w:numPr>
          <w:ilvl w:val="0"/>
          <w:numId w:val="6"/>
        </w:numPr>
        <w:autoSpaceDE w:val="0"/>
        <w:autoSpaceDN w:val="0"/>
        <w:adjustRightInd w:val="0"/>
        <w:spacing w:before="120" w:after="0"/>
        <w:ind w:left="714" w:hanging="357"/>
        <w:jc w:val="both"/>
        <w:rPr>
          <w:rFonts w:ascii="Arial" w:hAnsi="Arial" w:cs="Arial"/>
          <w:color w:val="000000"/>
          <w:lang w:eastAsia="en-GB"/>
        </w:rPr>
      </w:pPr>
      <w:r w:rsidRPr="00BB300F">
        <w:rPr>
          <w:rFonts w:ascii="Arial" w:hAnsi="Arial" w:cs="Arial"/>
          <w:color w:val="000000"/>
          <w:lang w:eastAsia="en-GB"/>
        </w:rPr>
        <w:t>emotional</w:t>
      </w:r>
    </w:p>
    <w:p w:rsidR="00A64718" w:rsidRPr="00BB300F" w:rsidRDefault="00A64718" w:rsidP="00EB71F8">
      <w:pPr>
        <w:pStyle w:val="Style2"/>
        <w:kinsoku w:val="0"/>
        <w:autoSpaceDE/>
        <w:autoSpaceDN/>
        <w:spacing w:before="216" w:line="290" w:lineRule="auto"/>
        <w:ind w:right="216"/>
        <w:jc w:val="both"/>
        <w:rPr>
          <w:rStyle w:val="CharacterStyle1"/>
          <w:rFonts w:ascii="Arial" w:hAnsi="Arial" w:cs="Arial"/>
          <w:spacing w:val="-2"/>
          <w:sz w:val="22"/>
          <w:szCs w:val="22"/>
        </w:rPr>
      </w:pPr>
      <w:r w:rsidRPr="00BB300F">
        <w:rPr>
          <w:rStyle w:val="CharacterStyle1"/>
          <w:rFonts w:ascii="Arial" w:hAnsi="Arial" w:cs="Arial"/>
          <w:b/>
          <w:bCs/>
          <w:spacing w:val="-4"/>
          <w:sz w:val="22"/>
          <w:szCs w:val="22"/>
        </w:rPr>
        <w:t xml:space="preserve">Controlling behaviour is: a range of acts designed to make a person subordinate </w:t>
      </w:r>
      <w:r w:rsidRPr="00BB300F">
        <w:rPr>
          <w:rStyle w:val="CharacterStyle1"/>
          <w:rFonts w:ascii="Arial" w:hAnsi="Arial" w:cs="Arial"/>
          <w:spacing w:val="-4"/>
          <w:sz w:val="22"/>
          <w:szCs w:val="22"/>
        </w:rPr>
        <w:t xml:space="preserve">and/or </w:t>
      </w:r>
      <w:r w:rsidRPr="00BB300F">
        <w:rPr>
          <w:rStyle w:val="CharacterStyle1"/>
          <w:rFonts w:ascii="Arial" w:hAnsi="Arial" w:cs="Arial"/>
          <w:spacing w:val="-2"/>
          <w:sz w:val="22"/>
          <w:szCs w:val="22"/>
        </w:rPr>
        <w:t>dependent by isolating them from sources of support, exploiting their resources and capacities for personal gain, depriving them of the means needed for independence, resistance and escape and regulating their everyday behaviour.</w:t>
      </w:r>
    </w:p>
    <w:p w:rsidR="00A64718" w:rsidRPr="00BB300F" w:rsidRDefault="00A64718" w:rsidP="00EB71F8">
      <w:pPr>
        <w:pStyle w:val="Style1"/>
        <w:kinsoku w:val="0"/>
        <w:autoSpaceDE/>
        <w:autoSpaceDN/>
        <w:adjustRightInd/>
        <w:spacing w:before="180" w:line="292" w:lineRule="auto"/>
        <w:ind w:right="576"/>
        <w:jc w:val="both"/>
        <w:rPr>
          <w:rStyle w:val="CharacterStyle2"/>
          <w:rFonts w:ascii="Arial" w:hAnsi="Arial" w:cs="Arial"/>
          <w:spacing w:val="-5"/>
          <w:sz w:val="22"/>
          <w:szCs w:val="22"/>
        </w:rPr>
      </w:pPr>
      <w:r w:rsidRPr="00BB300F">
        <w:rPr>
          <w:rStyle w:val="CharacterStyle2"/>
          <w:rFonts w:ascii="Arial" w:hAnsi="Arial" w:cs="Arial"/>
          <w:b/>
          <w:bCs/>
          <w:spacing w:val="-6"/>
          <w:sz w:val="22"/>
          <w:szCs w:val="22"/>
        </w:rPr>
        <w:t xml:space="preserve">Coercive behaviour is: an </w:t>
      </w:r>
      <w:r w:rsidRPr="00BB300F">
        <w:rPr>
          <w:rStyle w:val="CharacterStyle2"/>
          <w:rFonts w:ascii="Arial" w:hAnsi="Arial" w:cs="Arial"/>
          <w:spacing w:val="-6"/>
          <w:sz w:val="22"/>
          <w:szCs w:val="22"/>
        </w:rPr>
        <w:t xml:space="preserve">act or a pattern of acts of assault, threats, humiliation and </w:t>
      </w:r>
      <w:r w:rsidRPr="00BB300F">
        <w:rPr>
          <w:rStyle w:val="CharacterStyle2"/>
          <w:rFonts w:ascii="Arial" w:hAnsi="Arial" w:cs="Arial"/>
          <w:spacing w:val="-5"/>
          <w:sz w:val="22"/>
          <w:szCs w:val="22"/>
        </w:rPr>
        <w:t>intimidation or other abuse that is used to harm, punish, or frighten their victim.**</w:t>
      </w:r>
    </w:p>
    <w:p w:rsidR="00A64718" w:rsidRPr="00BB300F" w:rsidRDefault="00A64718" w:rsidP="00EB71F8">
      <w:pPr>
        <w:pStyle w:val="Style2"/>
        <w:kinsoku w:val="0"/>
        <w:autoSpaceDE/>
        <w:autoSpaceDN/>
        <w:spacing w:before="144" w:line="300" w:lineRule="auto"/>
        <w:ind w:firstLine="72"/>
        <w:jc w:val="both"/>
        <w:rPr>
          <w:rStyle w:val="CharacterStyle1"/>
          <w:rFonts w:ascii="Arial" w:hAnsi="Arial" w:cs="Arial"/>
          <w:i/>
          <w:iCs/>
          <w:spacing w:val="-1"/>
          <w:sz w:val="22"/>
          <w:szCs w:val="22"/>
        </w:rPr>
      </w:pPr>
      <w:r w:rsidRPr="00BB300F">
        <w:rPr>
          <w:rStyle w:val="CharacterStyle1"/>
          <w:rFonts w:ascii="Arial" w:hAnsi="Arial" w:cs="Arial"/>
          <w:i/>
          <w:iCs/>
          <w:spacing w:val="-2"/>
          <w:sz w:val="22"/>
          <w:szCs w:val="22"/>
        </w:rPr>
        <w:t>This definition includes so called '</w:t>
      </w:r>
      <w:proofErr w:type="spellStart"/>
      <w:r w:rsidRPr="00BB300F">
        <w:rPr>
          <w:rStyle w:val="CharacterStyle1"/>
          <w:rFonts w:ascii="Arial" w:hAnsi="Arial" w:cs="Arial"/>
          <w:i/>
          <w:iCs/>
          <w:spacing w:val="-2"/>
          <w:sz w:val="22"/>
          <w:szCs w:val="22"/>
        </w:rPr>
        <w:t>honour</w:t>
      </w:r>
      <w:proofErr w:type="spellEnd"/>
      <w:r w:rsidRPr="00BB300F">
        <w:rPr>
          <w:rStyle w:val="CharacterStyle1"/>
          <w:rFonts w:ascii="Arial" w:hAnsi="Arial" w:cs="Arial"/>
          <w:i/>
          <w:iCs/>
          <w:spacing w:val="-2"/>
          <w:sz w:val="22"/>
          <w:szCs w:val="22"/>
        </w:rPr>
        <w:t xml:space="preserve">' based violence, female genital mutilation (FGM) and forced </w:t>
      </w:r>
      <w:proofErr w:type="spellStart"/>
      <w:r w:rsidRPr="00BB300F">
        <w:rPr>
          <w:rStyle w:val="CharacterStyle1"/>
          <w:rFonts w:ascii="Arial" w:hAnsi="Arial" w:cs="Arial"/>
          <w:i/>
          <w:iCs/>
          <w:spacing w:val="-1"/>
          <w:sz w:val="22"/>
          <w:szCs w:val="22"/>
        </w:rPr>
        <w:t>mamage</w:t>
      </w:r>
      <w:proofErr w:type="spellEnd"/>
      <w:r w:rsidRPr="00BB300F">
        <w:rPr>
          <w:rStyle w:val="CharacterStyle1"/>
          <w:rFonts w:ascii="Arial" w:hAnsi="Arial" w:cs="Arial"/>
          <w:i/>
          <w:iCs/>
          <w:spacing w:val="-1"/>
          <w:sz w:val="22"/>
          <w:szCs w:val="22"/>
        </w:rPr>
        <w:t>, and is clear that victims are not confined to one gender or ethnic group.</w:t>
      </w:r>
    </w:p>
    <w:p w:rsidR="00A64718" w:rsidRPr="00BB300F" w:rsidRDefault="00A64718" w:rsidP="00EB71F8">
      <w:pPr>
        <w:pStyle w:val="Style2"/>
        <w:kinsoku w:val="0"/>
        <w:autoSpaceDE/>
        <w:autoSpaceDN/>
        <w:spacing w:before="360" w:line="288" w:lineRule="auto"/>
        <w:jc w:val="both"/>
        <w:rPr>
          <w:rStyle w:val="CharacterStyle1"/>
          <w:rFonts w:ascii="Arial" w:hAnsi="Arial" w:cs="Arial"/>
          <w:spacing w:val="-2"/>
          <w:sz w:val="22"/>
          <w:szCs w:val="22"/>
        </w:rPr>
      </w:pPr>
      <w:r w:rsidRPr="00BB300F">
        <w:rPr>
          <w:rStyle w:val="CharacterStyle1"/>
          <w:rFonts w:ascii="Arial" w:hAnsi="Arial" w:cs="Arial"/>
          <w:b/>
          <w:bCs/>
          <w:spacing w:val="3"/>
          <w:sz w:val="22"/>
          <w:szCs w:val="22"/>
        </w:rPr>
        <w:t xml:space="preserve">Currently Dorset Police will distribute </w:t>
      </w:r>
      <w:r>
        <w:rPr>
          <w:rStyle w:val="CharacterStyle1"/>
          <w:rFonts w:ascii="Arial" w:hAnsi="Arial" w:cs="Arial"/>
          <w:b/>
          <w:bCs/>
          <w:spacing w:val="3"/>
          <w:sz w:val="22"/>
          <w:szCs w:val="22"/>
        </w:rPr>
        <w:t>PPN’s</w:t>
      </w:r>
      <w:r w:rsidRPr="00BB300F">
        <w:rPr>
          <w:rStyle w:val="CharacterStyle1"/>
          <w:rFonts w:ascii="Arial" w:hAnsi="Arial" w:cs="Arial"/>
          <w:b/>
          <w:bCs/>
          <w:spacing w:val="3"/>
          <w:sz w:val="22"/>
          <w:szCs w:val="22"/>
        </w:rPr>
        <w:t xml:space="preserve"> where there are children involved </w:t>
      </w:r>
      <w:r w:rsidRPr="00BB300F">
        <w:rPr>
          <w:rStyle w:val="CharacterStyle1"/>
          <w:rFonts w:ascii="Arial" w:hAnsi="Arial" w:cs="Arial"/>
          <w:spacing w:val="3"/>
          <w:sz w:val="22"/>
          <w:szCs w:val="22"/>
        </w:rPr>
        <w:t xml:space="preserve">to health practitioners via the Dorset Healthcare Safeguarding Children Team. This vital </w:t>
      </w:r>
      <w:r w:rsidRPr="00BB300F">
        <w:rPr>
          <w:rStyle w:val="CharacterStyle1"/>
          <w:rFonts w:ascii="Arial" w:hAnsi="Arial" w:cs="Arial"/>
          <w:spacing w:val="-3"/>
          <w:sz w:val="22"/>
          <w:szCs w:val="22"/>
        </w:rPr>
        <w:t xml:space="preserve">information is shared with health visitors and school nurses, to enable them to assess risk to </w:t>
      </w:r>
      <w:r w:rsidRPr="00BB300F">
        <w:rPr>
          <w:rStyle w:val="CharacterStyle1"/>
          <w:rFonts w:ascii="Arial" w:hAnsi="Arial" w:cs="Arial"/>
          <w:spacing w:val="-4"/>
          <w:sz w:val="22"/>
          <w:szCs w:val="22"/>
        </w:rPr>
        <w:t xml:space="preserve">the victim and any children in the household and to ensure that health staff is made aware of </w:t>
      </w:r>
      <w:r w:rsidRPr="00BB300F">
        <w:rPr>
          <w:rStyle w:val="CharacterStyle1"/>
          <w:rFonts w:ascii="Arial" w:hAnsi="Arial" w:cs="Arial"/>
          <w:spacing w:val="-2"/>
          <w:sz w:val="22"/>
          <w:szCs w:val="22"/>
        </w:rPr>
        <w:t xml:space="preserve">any potential risks to professionals. Health </w:t>
      </w:r>
      <w:proofErr w:type="gramStart"/>
      <w:r w:rsidRPr="00BB300F">
        <w:rPr>
          <w:rStyle w:val="CharacterStyle1"/>
          <w:rFonts w:ascii="Arial" w:hAnsi="Arial" w:cs="Arial"/>
          <w:spacing w:val="-2"/>
          <w:sz w:val="22"/>
          <w:szCs w:val="22"/>
        </w:rPr>
        <w:t>vis</w:t>
      </w:r>
      <w:proofErr w:type="gramEnd"/>
      <w:r w:rsidRPr="00BB300F">
        <w:rPr>
          <w:rStyle w:val="CharacterStyle1"/>
          <w:rFonts w:ascii="Arial" w:hAnsi="Arial" w:cs="Arial"/>
          <w:spacing w:val="-2"/>
          <w:sz w:val="22"/>
          <w:szCs w:val="22"/>
        </w:rPr>
        <w:t xml:space="preserve"> tors will share the SCARF report with the victim's GP.</w:t>
      </w:r>
    </w:p>
    <w:p w:rsidR="00A64718" w:rsidRPr="00BB300F" w:rsidRDefault="00A64718" w:rsidP="00EB71F8">
      <w:pPr>
        <w:pStyle w:val="Style1"/>
        <w:kinsoku w:val="0"/>
        <w:autoSpaceDE/>
        <w:autoSpaceDN/>
        <w:adjustRightInd/>
        <w:spacing w:before="396"/>
        <w:jc w:val="both"/>
        <w:rPr>
          <w:rStyle w:val="CharacterStyle2"/>
          <w:rFonts w:ascii="Arial" w:hAnsi="Arial" w:cs="Arial"/>
          <w:b/>
          <w:bCs/>
          <w:spacing w:val="2"/>
          <w:sz w:val="22"/>
          <w:szCs w:val="22"/>
        </w:rPr>
      </w:pPr>
      <w:r w:rsidRPr="00BB300F">
        <w:rPr>
          <w:rStyle w:val="CharacterStyle2"/>
          <w:rFonts w:ascii="Arial" w:hAnsi="Arial" w:cs="Arial"/>
          <w:b/>
          <w:bCs/>
          <w:spacing w:val="2"/>
          <w:sz w:val="22"/>
          <w:szCs w:val="22"/>
        </w:rPr>
        <w:t>Action by GPs:</w:t>
      </w:r>
    </w:p>
    <w:p w:rsidR="00A64718" w:rsidRPr="00BB300F" w:rsidRDefault="00A64718" w:rsidP="00EB71F8">
      <w:pPr>
        <w:pStyle w:val="Style1"/>
        <w:kinsoku w:val="0"/>
        <w:autoSpaceDE/>
        <w:autoSpaceDN/>
        <w:adjustRightInd/>
        <w:spacing w:before="216"/>
        <w:jc w:val="both"/>
        <w:rPr>
          <w:rStyle w:val="CharacterStyle2"/>
          <w:rFonts w:ascii="Arial" w:hAnsi="Arial" w:cs="Arial"/>
          <w:b/>
          <w:bCs/>
          <w:spacing w:val="3"/>
          <w:sz w:val="22"/>
          <w:szCs w:val="22"/>
        </w:rPr>
      </w:pPr>
      <w:r>
        <w:rPr>
          <w:rStyle w:val="CharacterStyle2"/>
          <w:rFonts w:ascii="Arial" w:hAnsi="Arial" w:cs="Arial"/>
          <w:b/>
          <w:bCs/>
          <w:spacing w:val="3"/>
          <w:sz w:val="22"/>
          <w:szCs w:val="22"/>
        </w:rPr>
        <w:t>See bel</w:t>
      </w:r>
      <w:r w:rsidRPr="00BB300F">
        <w:rPr>
          <w:rStyle w:val="CharacterStyle2"/>
          <w:rFonts w:ascii="Arial" w:hAnsi="Arial" w:cs="Arial"/>
          <w:b/>
          <w:bCs/>
          <w:spacing w:val="3"/>
          <w:sz w:val="22"/>
          <w:szCs w:val="22"/>
        </w:rPr>
        <w:t>ow chart for coding, flagging, scanning and sharing</w:t>
      </w:r>
    </w:p>
    <w:p w:rsidR="00A64718" w:rsidRPr="00BB300F" w:rsidRDefault="00A64718" w:rsidP="00EB71F8">
      <w:pPr>
        <w:pStyle w:val="Style1"/>
        <w:kinsoku w:val="0"/>
        <w:autoSpaceDE/>
        <w:autoSpaceDN/>
        <w:adjustRightInd/>
        <w:spacing w:before="144" w:line="285" w:lineRule="auto"/>
        <w:jc w:val="both"/>
        <w:rPr>
          <w:rStyle w:val="CharacterStyle2"/>
          <w:rFonts w:ascii="Arial" w:hAnsi="Arial" w:cs="Arial"/>
          <w:spacing w:val="-3"/>
          <w:sz w:val="22"/>
          <w:szCs w:val="22"/>
        </w:rPr>
      </w:pPr>
      <w:r w:rsidRPr="00BB300F">
        <w:rPr>
          <w:rStyle w:val="CharacterStyle2"/>
          <w:rFonts w:ascii="Arial" w:hAnsi="Arial" w:cs="Arial"/>
          <w:spacing w:val="-4"/>
          <w:sz w:val="22"/>
          <w:szCs w:val="22"/>
        </w:rPr>
        <w:t xml:space="preserve">No specific action is required by the GP in respect of the victim, however, if the victim seeks </w:t>
      </w:r>
      <w:r w:rsidRPr="00BB300F">
        <w:rPr>
          <w:rStyle w:val="CharacterStyle2"/>
          <w:rFonts w:ascii="Arial" w:hAnsi="Arial" w:cs="Arial"/>
          <w:spacing w:val="-3"/>
          <w:sz w:val="22"/>
          <w:szCs w:val="22"/>
        </w:rPr>
        <w:t xml:space="preserve">support, the GP can signpost them to domestic abuse support services. Also the information </w:t>
      </w:r>
      <w:r w:rsidRPr="00BB300F">
        <w:rPr>
          <w:rStyle w:val="CharacterStyle2"/>
          <w:rFonts w:ascii="Arial" w:hAnsi="Arial" w:cs="Arial"/>
          <w:spacing w:val="-2"/>
          <w:sz w:val="22"/>
          <w:szCs w:val="22"/>
        </w:rPr>
        <w:t xml:space="preserve">might be useful when assessing the patients holistically especially if attendances are related </w:t>
      </w:r>
      <w:r w:rsidRPr="00BB300F">
        <w:rPr>
          <w:rStyle w:val="CharacterStyle2"/>
          <w:rFonts w:ascii="Arial" w:hAnsi="Arial" w:cs="Arial"/>
          <w:spacing w:val="-3"/>
          <w:sz w:val="22"/>
          <w:szCs w:val="22"/>
        </w:rPr>
        <w:t>to mental health, substance misuse, employment or recurrent unexplained medical</w:t>
      </w:r>
    </w:p>
    <w:p w:rsidR="00A64718" w:rsidRDefault="00A64718" w:rsidP="00EB71F8">
      <w:pPr>
        <w:pStyle w:val="Title"/>
        <w:jc w:val="both"/>
        <w:rPr>
          <w:rStyle w:val="CharacterStyle2"/>
          <w:rFonts w:cs="Arial"/>
          <w:sz w:val="22"/>
          <w:szCs w:val="22"/>
        </w:rPr>
      </w:pPr>
      <w:proofErr w:type="gramStart"/>
      <w:r w:rsidRPr="00BB300F">
        <w:rPr>
          <w:rStyle w:val="CharacterStyle2"/>
          <w:rFonts w:cs="Arial"/>
          <w:sz w:val="22"/>
          <w:szCs w:val="22"/>
        </w:rPr>
        <w:t>symptoms</w:t>
      </w:r>
      <w:proofErr w:type="gramEnd"/>
      <w:r w:rsidRPr="00BB300F">
        <w:rPr>
          <w:rStyle w:val="CharacterStyle2"/>
          <w:rFonts w:cs="Arial"/>
          <w:sz w:val="22"/>
          <w:szCs w:val="22"/>
        </w:rPr>
        <w:t>.</w:t>
      </w:r>
    </w:p>
    <w:p w:rsidR="00A64718" w:rsidRDefault="00A64718" w:rsidP="00EB71F8">
      <w:pPr>
        <w:pStyle w:val="Title"/>
        <w:jc w:val="both"/>
        <w:rPr>
          <w:rStyle w:val="CharacterStyle2"/>
          <w:rFonts w:cs="Arial"/>
          <w:sz w:val="22"/>
          <w:szCs w:val="22"/>
        </w:rPr>
      </w:pPr>
    </w:p>
    <w:p w:rsidR="00A64718" w:rsidRPr="00BB300F" w:rsidRDefault="00A64718" w:rsidP="00EB71F8">
      <w:pPr>
        <w:pStyle w:val="Style1"/>
        <w:kinsoku w:val="0"/>
        <w:autoSpaceDE/>
        <w:autoSpaceDN/>
        <w:ind w:right="144"/>
        <w:jc w:val="both"/>
        <w:rPr>
          <w:rStyle w:val="CharacterStyle1"/>
          <w:rFonts w:ascii="Arial" w:hAnsi="Arial" w:cs="Arial"/>
          <w:spacing w:val="2"/>
          <w:sz w:val="22"/>
          <w:szCs w:val="22"/>
        </w:rPr>
      </w:pPr>
      <w:r w:rsidRPr="00BB300F">
        <w:rPr>
          <w:rStyle w:val="CharacterStyle1"/>
          <w:rFonts w:ascii="Arial" w:hAnsi="Arial" w:cs="Arial"/>
          <w:spacing w:val="-2"/>
          <w:sz w:val="22"/>
          <w:szCs w:val="22"/>
        </w:rPr>
        <w:t xml:space="preserve">GPs may be aware of other issues, which place the children at risk of harm and the </w:t>
      </w:r>
      <w:r>
        <w:rPr>
          <w:rStyle w:val="CharacterStyle1"/>
          <w:rFonts w:ascii="Arial" w:hAnsi="Arial" w:cs="Arial"/>
          <w:spacing w:val="-2"/>
          <w:sz w:val="22"/>
          <w:szCs w:val="22"/>
        </w:rPr>
        <w:t>PPN</w:t>
      </w:r>
      <w:r w:rsidRPr="00BB300F">
        <w:rPr>
          <w:rStyle w:val="CharacterStyle1"/>
          <w:rFonts w:ascii="Arial" w:hAnsi="Arial" w:cs="Arial"/>
          <w:spacing w:val="-2"/>
          <w:sz w:val="22"/>
          <w:szCs w:val="22"/>
        </w:rPr>
        <w:t xml:space="preserve"> </w:t>
      </w:r>
      <w:r>
        <w:rPr>
          <w:rStyle w:val="CharacterStyle1"/>
          <w:rFonts w:ascii="Arial" w:hAnsi="Arial" w:cs="Arial"/>
          <w:spacing w:val="-2"/>
          <w:sz w:val="22"/>
          <w:szCs w:val="22"/>
        </w:rPr>
        <w:t>i</w:t>
      </w:r>
      <w:r w:rsidRPr="00BB300F">
        <w:rPr>
          <w:rStyle w:val="CharacterStyle1"/>
          <w:rFonts w:ascii="Arial" w:hAnsi="Arial" w:cs="Arial"/>
          <w:spacing w:val="1"/>
          <w:sz w:val="22"/>
          <w:szCs w:val="22"/>
        </w:rPr>
        <w:t xml:space="preserve">nformation may elevate concerns, if so, a referral can he made to Children's Social Care, </w:t>
      </w:r>
      <w:r w:rsidRPr="00BB300F">
        <w:rPr>
          <w:rStyle w:val="CharacterStyle1"/>
          <w:rFonts w:ascii="Arial" w:hAnsi="Arial" w:cs="Arial"/>
          <w:spacing w:val="2"/>
          <w:sz w:val="22"/>
          <w:szCs w:val="22"/>
        </w:rPr>
        <w:t xml:space="preserve">who will have also received a copy of the </w:t>
      </w:r>
      <w:r>
        <w:rPr>
          <w:rStyle w:val="CharacterStyle1"/>
          <w:rFonts w:ascii="Arial" w:hAnsi="Arial" w:cs="Arial"/>
          <w:spacing w:val="2"/>
          <w:sz w:val="22"/>
          <w:szCs w:val="22"/>
        </w:rPr>
        <w:t>PPN</w:t>
      </w:r>
      <w:r w:rsidRPr="00BB300F">
        <w:rPr>
          <w:rStyle w:val="CharacterStyle1"/>
          <w:rFonts w:ascii="Arial" w:hAnsi="Arial" w:cs="Arial"/>
          <w:spacing w:val="2"/>
          <w:sz w:val="22"/>
          <w:szCs w:val="22"/>
        </w:rPr>
        <w:t>.</w:t>
      </w:r>
    </w:p>
    <w:p w:rsidR="00A64718" w:rsidRPr="00BB300F" w:rsidRDefault="00A64718" w:rsidP="00EB71F8">
      <w:pPr>
        <w:pStyle w:val="Style2"/>
        <w:kinsoku w:val="0"/>
        <w:autoSpaceDE/>
        <w:autoSpaceDN/>
        <w:spacing w:before="144" w:line="300" w:lineRule="auto"/>
        <w:ind w:right="288"/>
        <w:jc w:val="both"/>
        <w:rPr>
          <w:rStyle w:val="CharacterStyle2"/>
          <w:rFonts w:ascii="Arial" w:hAnsi="Arial" w:cs="Arial"/>
          <w:color w:val="000000"/>
          <w:spacing w:val="1"/>
          <w:sz w:val="22"/>
          <w:szCs w:val="22"/>
        </w:rPr>
      </w:pPr>
      <w:r w:rsidRPr="00BB300F">
        <w:rPr>
          <w:rStyle w:val="CharacterStyle2"/>
          <w:rFonts w:ascii="Arial" w:hAnsi="Arial" w:cs="Arial"/>
          <w:color w:val="000000"/>
          <w:sz w:val="22"/>
          <w:szCs w:val="22"/>
        </w:rPr>
        <w:t xml:space="preserve">Children's Social Care's response to the receipt of this information does not automatically </w:t>
      </w:r>
      <w:r w:rsidRPr="00BB300F">
        <w:rPr>
          <w:rStyle w:val="CharacterStyle2"/>
          <w:rFonts w:ascii="Arial" w:hAnsi="Arial" w:cs="Arial"/>
          <w:color w:val="000000"/>
          <w:spacing w:val="-2"/>
          <w:sz w:val="22"/>
          <w:szCs w:val="22"/>
        </w:rPr>
        <w:t xml:space="preserve">result in intervention or contact with other agencies, who may already be working with the </w:t>
      </w:r>
      <w:r w:rsidRPr="00BB300F">
        <w:rPr>
          <w:rStyle w:val="CharacterStyle2"/>
          <w:rFonts w:ascii="Arial" w:hAnsi="Arial" w:cs="Arial"/>
          <w:color w:val="000000"/>
          <w:sz w:val="22"/>
          <w:szCs w:val="22"/>
        </w:rPr>
        <w:t xml:space="preserve">family. They may, for example collate 3 reports before they make contact with the family. </w:t>
      </w:r>
      <w:r w:rsidRPr="00BB300F">
        <w:rPr>
          <w:rStyle w:val="CharacterStyle2"/>
          <w:rFonts w:ascii="Arial" w:hAnsi="Arial" w:cs="Arial"/>
          <w:color w:val="000000"/>
          <w:spacing w:val="1"/>
          <w:sz w:val="22"/>
          <w:szCs w:val="22"/>
        </w:rPr>
        <w:t>This is often by letter to offer the family support if they choose. Clearly where there is</w:t>
      </w:r>
    </w:p>
    <w:p w:rsidR="00A64718" w:rsidRPr="00BB300F" w:rsidRDefault="00A64718" w:rsidP="00EB71F8">
      <w:pPr>
        <w:pStyle w:val="Style1"/>
        <w:kinsoku w:val="0"/>
        <w:autoSpaceDE/>
        <w:autoSpaceDN/>
        <w:spacing w:before="36"/>
        <w:ind w:right="288"/>
        <w:jc w:val="both"/>
        <w:rPr>
          <w:rStyle w:val="CharacterStyle1"/>
          <w:rFonts w:ascii="Arial" w:hAnsi="Arial" w:cs="Arial"/>
          <w:spacing w:val="2"/>
          <w:sz w:val="22"/>
          <w:szCs w:val="22"/>
        </w:rPr>
      </w:pPr>
      <w:proofErr w:type="gramStart"/>
      <w:r w:rsidRPr="00BB300F">
        <w:rPr>
          <w:rStyle w:val="CharacterStyle1"/>
          <w:rFonts w:ascii="Arial" w:hAnsi="Arial" w:cs="Arial"/>
          <w:spacing w:val="-1"/>
          <w:sz w:val="22"/>
          <w:szCs w:val="22"/>
        </w:rPr>
        <w:t>serious</w:t>
      </w:r>
      <w:proofErr w:type="gramEnd"/>
      <w:r w:rsidRPr="00BB300F">
        <w:rPr>
          <w:rStyle w:val="CharacterStyle1"/>
          <w:rFonts w:ascii="Arial" w:hAnsi="Arial" w:cs="Arial"/>
          <w:spacing w:val="-1"/>
          <w:sz w:val="22"/>
          <w:szCs w:val="22"/>
        </w:rPr>
        <w:t xml:space="preserve"> injury or where there is evidence the children may have suffered harm they would </w:t>
      </w:r>
      <w:r w:rsidRPr="00BB300F">
        <w:rPr>
          <w:rStyle w:val="CharacterStyle1"/>
          <w:rFonts w:ascii="Arial" w:hAnsi="Arial" w:cs="Arial"/>
          <w:spacing w:val="2"/>
          <w:sz w:val="22"/>
          <w:szCs w:val="22"/>
        </w:rPr>
        <w:t>make an assessment of the case.</w:t>
      </w:r>
    </w:p>
    <w:p w:rsidR="00D34DFB" w:rsidRPr="00BB300F" w:rsidRDefault="00D34DFB" w:rsidP="00D34DFB">
      <w:pPr>
        <w:pStyle w:val="Style2"/>
        <w:kinsoku w:val="0"/>
        <w:autoSpaceDE/>
        <w:autoSpaceDN/>
        <w:spacing w:before="396" w:line="271" w:lineRule="auto"/>
        <w:jc w:val="both"/>
        <w:rPr>
          <w:rStyle w:val="CharacterStyle2"/>
          <w:rFonts w:ascii="Arial" w:hAnsi="Arial" w:cs="Arial"/>
          <w:b/>
          <w:bCs/>
          <w:color w:val="000000"/>
          <w:spacing w:val="10"/>
          <w:sz w:val="22"/>
          <w:szCs w:val="22"/>
        </w:rPr>
      </w:pPr>
      <w:r w:rsidRPr="00BB300F">
        <w:rPr>
          <w:rStyle w:val="CharacterStyle2"/>
          <w:rFonts w:ascii="Arial" w:hAnsi="Arial" w:cs="Arial"/>
          <w:b/>
          <w:bCs/>
          <w:color w:val="000000"/>
          <w:spacing w:val="10"/>
          <w:sz w:val="22"/>
          <w:szCs w:val="22"/>
        </w:rPr>
        <w:t>GPs can seek support or guidance from</w:t>
      </w:r>
      <w:r>
        <w:rPr>
          <w:rStyle w:val="CharacterStyle2"/>
          <w:rFonts w:ascii="Arial" w:hAnsi="Arial" w:cs="Arial"/>
          <w:b/>
          <w:bCs/>
          <w:color w:val="000000"/>
          <w:spacing w:val="10"/>
          <w:sz w:val="22"/>
          <w:szCs w:val="22"/>
        </w:rPr>
        <w:t xml:space="preserve"> MASH</w:t>
      </w:r>
      <w:r w:rsidRPr="00BB300F">
        <w:rPr>
          <w:rStyle w:val="CharacterStyle2"/>
          <w:rFonts w:ascii="Arial" w:hAnsi="Arial" w:cs="Arial"/>
          <w:b/>
          <w:bCs/>
          <w:color w:val="000000"/>
          <w:spacing w:val="10"/>
          <w:sz w:val="22"/>
          <w:szCs w:val="22"/>
        </w:rPr>
        <w:t>:</w:t>
      </w:r>
    </w:p>
    <w:p w:rsidR="00D34DFB" w:rsidRPr="00BB300F" w:rsidRDefault="00D34DFB" w:rsidP="00D34DFB">
      <w:pPr>
        <w:pStyle w:val="Style2"/>
        <w:kinsoku w:val="0"/>
        <w:autoSpaceDE/>
        <w:autoSpaceDN/>
        <w:spacing w:line="266" w:lineRule="auto"/>
        <w:jc w:val="both"/>
        <w:rPr>
          <w:rStyle w:val="CharacterStyle2"/>
          <w:rFonts w:ascii="Arial" w:hAnsi="Arial" w:cs="Arial"/>
          <w:b/>
          <w:bCs/>
          <w:color w:val="000000"/>
          <w:spacing w:val="7"/>
          <w:sz w:val="22"/>
          <w:szCs w:val="22"/>
        </w:rPr>
      </w:pPr>
      <w:proofErr w:type="gramStart"/>
      <w:r w:rsidRPr="00BB300F">
        <w:rPr>
          <w:rStyle w:val="CharacterStyle2"/>
          <w:rFonts w:ascii="Arial" w:hAnsi="Arial" w:cs="Arial"/>
          <w:b/>
          <w:bCs/>
          <w:color w:val="000000"/>
          <w:spacing w:val="7"/>
          <w:sz w:val="22"/>
          <w:szCs w:val="22"/>
        </w:rPr>
        <w:t xml:space="preserve">The Safeguarding Children Team on the advice line </w:t>
      </w:r>
      <w:r>
        <w:rPr>
          <w:rStyle w:val="CharacterStyle2"/>
          <w:rFonts w:ascii="Arial" w:hAnsi="Arial" w:cs="Arial"/>
          <w:b/>
          <w:bCs/>
          <w:color w:val="000000"/>
          <w:spacing w:val="7"/>
          <w:sz w:val="22"/>
          <w:szCs w:val="22"/>
        </w:rPr>
        <w:t>01202 228866</w:t>
      </w:r>
      <w:r w:rsidRPr="00BB300F">
        <w:rPr>
          <w:rStyle w:val="CharacterStyle2"/>
          <w:rFonts w:ascii="Arial" w:hAnsi="Arial" w:cs="Arial"/>
          <w:b/>
          <w:bCs/>
          <w:color w:val="000000"/>
          <w:spacing w:val="7"/>
          <w:sz w:val="22"/>
          <w:szCs w:val="22"/>
        </w:rPr>
        <w:t>.</w:t>
      </w:r>
      <w:proofErr w:type="gramEnd"/>
    </w:p>
    <w:p w:rsidR="00D34DFB" w:rsidRDefault="00D34DFB" w:rsidP="00D34DFB">
      <w:pPr>
        <w:pStyle w:val="Style1"/>
        <w:kinsoku w:val="0"/>
        <w:autoSpaceDE/>
        <w:autoSpaceDN/>
        <w:spacing w:line="264" w:lineRule="auto"/>
        <w:jc w:val="both"/>
        <w:rPr>
          <w:rStyle w:val="CharacterStyle1"/>
          <w:rFonts w:ascii="Arial" w:hAnsi="Arial" w:cs="Arial"/>
          <w:spacing w:val="1"/>
          <w:sz w:val="22"/>
          <w:szCs w:val="22"/>
        </w:rPr>
      </w:pPr>
      <w:r>
        <w:rPr>
          <w:rStyle w:val="CharacterStyle1"/>
          <w:rFonts w:ascii="Arial" w:hAnsi="Arial" w:cs="Arial"/>
          <w:spacing w:val="1"/>
          <w:sz w:val="22"/>
          <w:szCs w:val="22"/>
        </w:rPr>
        <w:t xml:space="preserve">Dr Sam Abdollahian: </w:t>
      </w:r>
      <w:hyperlink r:id="rId11" w:history="1">
        <w:r w:rsidRPr="00A87991">
          <w:rPr>
            <w:rStyle w:val="Hyperlink"/>
            <w:rFonts w:cs="Arial"/>
            <w:spacing w:val="1"/>
            <w:sz w:val="22"/>
            <w:szCs w:val="22"/>
            <w:u w:val="single"/>
          </w:rPr>
          <w:t>sam.abdollahian@dorsetccg.nhs.uk</w:t>
        </w:r>
      </w:hyperlink>
      <w:r>
        <w:rPr>
          <w:rStyle w:val="CharacterStyle1"/>
          <w:rFonts w:ascii="Arial" w:hAnsi="Arial" w:cs="Arial"/>
          <w:spacing w:val="1"/>
          <w:sz w:val="22"/>
          <w:szCs w:val="22"/>
        </w:rPr>
        <w:t xml:space="preserve"> </w:t>
      </w:r>
    </w:p>
    <w:p w:rsidR="00D34DFB" w:rsidRDefault="00D34DFB" w:rsidP="00D34DFB">
      <w:pPr>
        <w:pStyle w:val="Style1"/>
        <w:kinsoku w:val="0"/>
        <w:autoSpaceDE/>
        <w:autoSpaceDN/>
        <w:spacing w:before="432" w:line="300" w:lineRule="auto"/>
        <w:ind w:right="72"/>
        <w:jc w:val="both"/>
        <w:rPr>
          <w:rStyle w:val="CharacterStyle1"/>
          <w:rFonts w:ascii="Arial" w:hAnsi="Arial" w:cs="Arial"/>
          <w:color w:val="0000FF"/>
          <w:spacing w:val="1"/>
          <w:sz w:val="22"/>
          <w:szCs w:val="22"/>
          <w:u w:val="single"/>
        </w:rPr>
      </w:pPr>
      <w:r w:rsidRPr="00BB300F">
        <w:rPr>
          <w:rStyle w:val="CharacterStyle1"/>
          <w:rFonts w:ascii="Arial" w:hAnsi="Arial" w:cs="Arial"/>
          <w:spacing w:val="1"/>
          <w:sz w:val="22"/>
          <w:szCs w:val="22"/>
        </w:rPr>
        <w:t xml:space="preserve">Dr Isi Sosa: </w:t>
      </w:r>
      <w:hyperlink r:id="rId12" w:history="1">
        <w:r w:rsidRPr="00BB300F">
          <w:rPr>
            <w:rStyle w:val="CharacterStyle1"/>
            <w:rFonts w:ascii="Arial" w:hAnsi="Arial" w:cs="Arial"/>
            <w:color w:val="0000FF"/>
            <w:spacing w:val="1"/>
            <w:sz w:val="22"/>
            <w:szCs w:val="22"/>
            <w:u w:val="single"/>
          </w:rPr>
          <w:t>isi.sosa@dorsetccq.nhs.uk</w:t>
        </w:r>
      </w:hyperlink>
    </w:p>
    <w:p w:rsidR="00A64718" w:rsidRPr="00BB300F" w:rsidRDefault="00A64718" w:rsidP="00D34DFB">
      <w:pPr>
        <w:pStyle w:val="Style1"/>
        <w:kinsoku w:val="0"/>
        <w:autoSpaceDE/>
        <w:autoSpaceDN/>
        <w:spacing w:before="432" w:line="300" w:lineRule="auto"/>
        <w:ind w:right="72"/>
        <w:jc w:val="both"/>
        <w:rPr>
          <w:rStyle w:val="CharacterStyle1"/>
          <w:rFonts w:ascii="Arial" w:hAnsi="Arial" w:cs="Arial"/>
          <w:spacing w:val="3"/>
          <w:sz w:val="22"/>
          <w:szCs w:val="22"/>
        </w:rPr>
      </w:pPr>
      <w:r w:rsidRPr="00BB300F">
        <w:rPr>
          <w:rStyle w:val="CharacterStyle1"/>
          <w:rFonts w:ascii="Arial" w:hAnsi="Arial" w:cs="Arial"/>
          <w:spacing w:val="3"/>
          <w:sz w:val="22"/>
          <w:szCs w:val="22"/>
        </w:rPr>
        <w:t xml:space="preserve">From April 2015, Dorset Police has agreed that </w:t>
      </w:r>
      <w:r w:rsidRPr="00BB300F">
        <w:rPr>
          <w:rStyle w:val="CharacterStyle1"/>
          <w:rFonts w:ascii="Arial" w:hAnsi="Arial" w:cs="Arial"/>
          <w:b/>
          <w:bCs/>
          <w:spacing w:val="3"/>
          <w:sz w:val="22"/>
          <w:szCs w:val="22"/>
        </w:rPr>
        <w:t xml:space="preserve">scanning </w:t>
      </w:r>
      <w:r>
        <w:rPr>
          <w:rStyle w:val="CharacterStyle1"/>
          <w:rFonts w:ascii="Arial" w:hAnsi="Arial" w:cs="Arial"/>
          <w:b/>
          <w:bCs/>
          <w:spacing w:val="3"/>
          <w:sz w:val="22"/>
          <w:szCs w:val="22"/>
        </w:rPr>
        <w:t>PPN</w:t>
      </w:r>
      <w:r w:rsidRPr="00BB300F">
        <w:rPr>
          <w:rStyle w:val="CharacterStyle1"/>
          <w:rFonts w:ascii="Arial" w:hAnsi="Arial" w:cs="Arial"/>
          <w:b/>
          <w:bCs/>
          <w:spacing w:val="3"/>
          <w:sz w:val="22"/>
          <w:szCs w:val="22"/>
        </w:rPr>
        <w:t xml:space="preserve"> into the Primary care </w:t>
      </w:r>
      <w:r w:rsidRPr="00BB300F">
        <w:rPr>
          <w:rStyle w:val="CharacterStyle1"/>
          <w:rFonts w:ascii="Arial" w:hAnsi="Arial" w:cs="Arial"/>
          <w:b/>
          <w:bCs/>
          <w:spacing w:val="5"/>
          <w:sz w:val="22"/>
          <w:szCs w:val="22"/>
        </w:rPr>
        <w:t xml:space="preserve">patients' electronic notes of the victim and perpetrator is acceptable, </w:t>
      </w:r>
      <w:r w:rsidRPr="00BB300F">
        <w:rPr>
          <w:rStyle w:val="CharacterStyle1"/>
          <w:rFonts w:ascii="Arial" w:hAnsi="Arial" w:cs="Arial"/>
          <w:spacing w:val="5"/>
          <w:sz w:val="22"/>
          <w:szCs w:val="22"/>
        </w:rPr>
        <w:t xml:space="preserve">if the practice </w:t>
      </w:r>
      <w:r w:rsidRPr="00BB300F">
        <w:rPr>
          <w:rStyle w:val="CharacterStyle1"/>
          <w:rFonts w:ascii="Arial" w:hAnsi="Arial" w:cs="Arial"/>
          <w:sz w:val="22"/>
          <w:szCs w:val="22"/>
        </w:rPr>
        <w:t xml:space="preserve">believes it is in the best interest of the family. It is important to ensure that these documents </w:t>
      </w:r>
      <w:r w:rsidRPr="00BB300F">
        <w:rPr>
          <w:rStyle w:val="CharacterStyle1"/>
          <w:rFonts w:ascii="Arial" w:hAnsi="Arial" w:cs="Arial"/>
          <w:b/>
          <w:bCs/>
          <w:spacing w:val="1"/>
          <w:sz w:val="22"/>
          <w:szCs w:val="22"/>
        </w:rPr>
        <w:t xml:space="preserve">are stored in </w:t>
      </w:r>
      <w:r w:rsidRPr="00BB300F">
        <w:rPr>
          <w:rStyle w:val="CharacterStyle1"/>
          <w:rFonts w:ascii="Arial" w:hAnsi="Arial" w:cs="Arial"/>
          <w:spacing w:val="1"/>
          <w:sz w:val="22"/>
          <w:szCs w:val="22"/>
        </w:rPr>
        <w:t xml:space="preserve">a safe area of the patients' notes (for example — Safeguarding folder provided </w:t>
      </w:r>
      <w:r w:rsidRPr="00BB300F">
        <w:rPr>
          <w:rStyle w:val="CharacterStyle1"/>
          <w:rFonts w:ascii="Arial" w:hAnsi="Arial" w:cs="Arial"/>
          <w:spacing w:val="-1"/>
          <w:sz w:val="22"/>
          <w:szCs w:val="22"/>
        </w:rPr>
        <w:t xml:space="preserve">by System One) In relation to the children it is important to flag and code the event </w:t>
      </w:r>
      <w:r>
        <w:rPr>
          <w:rStyle w:val="CharacterStyle1"/>
          <w:rFonts w:ascii="Arial" w:hAnsi="Arial" w:cs="Arial"/>
          <w:spacing w:val="-1"/>
          <w:sz w:val="22"/>
          <w:szCs w:val="22"/>
        </w:rPr>
        <w:t>i</w:t>
      </w:r>
      <w:r w:rsidRPr="00BB300F">
        <w:rPr>
          <w:rStyle w:val="CharacterStyle1"/>
          <w:rFonts w:ascii="Arial" w:hAnsi="Arial" w:cs="Arial"/>
          <w:spacing w:val="-1"/>
          <w:sz w:val="22"/>
          <w:szCs w:val="22"/>
        </w:rPr>
        <w:t xml:space="preserve">ncluding </w:t>
      </w:r>
      <w:r w:rsidRPr="00BB300F">
        <w:rPr>
          <w:rStyle w:val="CharacterStyle1"/>
          <w:rFonts w:ascii="Arial" w:hAnsi="Arial" w:cs="Arial"/>
          <w:spacing w:val="3"/>
          <w:sz w:val="22"/>
          <w:szCs w:val="22"/>
        </w:rPr>
        <w:t xml:space="preserve">details of where the </w:t>
      </w:r>
      <w:r>
        <w:rPr>
          <w:rStyle w:val="CharacterStyle1"/>
          <w:rFonts w:ascii="Arial" w:hAnsi="Arial" w:cs="Arial"/>
          <w:spacing w:val="3"/>
          <w:sz w:val="22"/>
          <w:szCs w:val="22"/>
        </w:rPr>
        <w:t>PPN</w:t>
      </w:r>
      <w:r w:rsidRPr="00BB300F">
        <w:rPr>
          <w:rStyle w:val="CharacterStyle1"/>
          <w:rFonts w:ascii="Arial" w:hAnsi="Arial" w:cs="Arial"/>
          <w:spacing w:val="3"/>
          <w:sz w:val="22"/>
          <w:szCs w:val="22"/>
        </w:rPr>
        <w:t xml:space="preserve"> can be found</w:t>
      </w:r>
    </w:p>
    <w:p w:rsidR="00A64718" w:rsidRDefault="00A64718" w:rsidP="00EB71F8">
      <w:pPr>
        <w:pStyle w:val="Style2"/>
        <w:kinsoku w:val="0"/>
        <w:autoSpaceDE/>
        <w:autoSpaceDN/>
        <w:spacing w:before="0"/>
        <w:ind w:right="74"/>
        <w:jc w:val="both"/>
        <w:rPr>
          <w:rStyle w:val="CharacterStyle2"/>
          <w:rFonts w:ascii="Arial" w:hAnsi="Arial" w:cs="Arial"/>
          <w:color w:val="000000"/>
          <w:sz w:val="22"/>
          <w:szCs w:val="22"/>
        </w:rPr>
      </w:pPr>
      <w:r w:rsidRPr="00BB300F">
        <w:rPr>
          <w:rStyle w:val="CharacterStyle2"/>
          <w:rFonts w:ascii="Arial" w:hAnsi="Arial" w:cs="Arial"/>
          <w:color w:val="000000"/>
          <w:spacing w:val="2"/>
          <w:sz w:val="22"/>
          <w:szCs w:val="22"/>
        </w:rPr>
        <w:t xml:space="preserve">Current advice by Dorset Police as originator of the </w:t>
      </w:r>
      <w:r>
        <w:rPr>
          <w:rStyle w:val="CharacterStyle2"/>
          <w:rFonts w:ascii="Arial" w:hAnsi="Arial" w:cs="Arial"/>
          <w:color w:val="000000"/>
          <w:spacing w:val="2"/>
          <w:sz w:val="22"/>
          <w:szCs w:val="22"/>
        </w:rPr>
        <w:t>PPN</w:t>
      </w:r>
      <w:r w:rsidRPr="00BB300F">
        <w:rPr>
          <w:rStyle w:val="CharacterStyle2"/>
          <w:rFonts w:ascii="Arial" w:hAnsi="Arial" w:cs="Arial"/>
          <w:color w:val="000000"/>
          <w:spacing w:val="2"/>
          <w:sz w:val="22"/>
          <w:szCs w:val="22"/>
        </w:rPr>
        <w:t xml:space="preserve"> form is that </w:t>
      </w:r>
      <w:r>
        <w:rPr>
          <w:rStyle w:val="CharacterStyle2"/>
          <w:rFonts w:ascii="Arial" w:hAnsi="Arial" w:cs="Arial"/>
          <w:color w:val="000000"/>
          <w:spacing w:val="2"/>
          <w:sz w:val="22"/>
          <w:szCs w:val="22"/>
        </w:rPr>
        <w:t>PPN</w:t>
      </w:r>
      <w:r w:rsidRPr="00BB300F">
        <w:rPr>
          <w:rStyle w:val="CharacterStyle2"/>
          <w:rFonts w:ascii="Arial" w:hAnsi="Arial" w:cs="Arial"/>
          <w:color w:val="000000"/>
          <w:spacing w:val="2"/>
          <w:sz w:val="22"/>
          <w:szCs w:val="22"/>
        </w:rPr>
        <w:t xml:space="preserve"> forms must </w:t>
      </w:r>
      <w:r w:rsidRPr="00BB300F">
        <w:rPr>
          <w:rStyle w:val="CharacterStyle2"/>
          <w:rFonts w:ascii="Arial" w:hAnsi="Arial" w:cs="Arial"/>
          <w:color w:val="000000"/>
          <w:spacing w:val="3"/>
          <w:sz w:val="22"/>
          <w:szCs w:val="22"/>
        </w:rPr>
        <w:t>not be shared with patients (victims, perpet</w:t>
      </w:r>
      <w:r>
        <w:rPr>
          <w:rStyle w:val="CharacterStyle2"/>
          <w:rFonts w:ascii="Arial" w:hAnsi="Arial" w:cs="Arial"/>
          <w:color w:val="000000"/>
          <w:spacing w:val="3"/>
          <w:sz w:val="22"/>
          <w:szCs w:val="22"/>
        </w:rPr>
        <w:t>rators or witnesses) and if in d</w:t>
      </w:r>
      <w:r w:rsidRPr="00BB300F">
        <w:rPr>
          <w:rStyle w:val="CharacterStyle2"/>
          <w:rFonts w:ascii="Arial" w:hAnsi="Arial" w:cs="Arial"/>
          <w:color w:val="000000"/>
          <w:spacing w:val="3"/>
          <w:sz w:val="22"/>
          <w:szCs w:val="22"/>
        </w:rPr>
        <w:t xml:space="preserve">oubt the GP </w:t>
      </w:r>
      <w:r w:rsidRPr="00BB300F">
        <w:rPr>
          <w:rStyle w:val="CharacterStyle2"/>
          <w:rFonts w:ascii="Arial" w:hAnsi="Arial" w:cs="Arial"/>
          <w:color w:val="000000"/>
          <w:spacing w:val="2"/>
          <w:sz w:val="22"/>
          <w:szCs w:val="22"/>
        </w:rPr>
        <w:t xml:space="preserve">practice should contact Dorset Police for further advice. However, if a health practitioner </w:t>
      </w:r>
      <w:r w:rsidRPr="00BB300F">
        <w:rPr>
          <w:rStyle w:val="CharacterStyle2"/>
          <w:rFonts w:ascii="Arial" w:hAnsi="Arial" w:cs="Arial"/>
          <w:color w:val="000000"/>
          <w:sz w:val="22"/>
          <w:szCs w:val="22"/>
        </w:rPr>
        <w:t>involved with the child is aware that the child is being seen in a secondary or tertiary care setting, and the information they hold is relevant, under safeguarding this information should be shar</w:t>
      </w:r>
      <w:r>
        <w:rPr>
          <w:rStyle w:val="CharacterStyle2"/>
          <w:rFonts w:ascii="Arial" w:hAnsi="Arial" w:cs="Arial"/>
          <w:color w:val="000000"/>
          <w:sz w:val="22"/>
          <w:szCs w:val="22"/>
        </w:rPr>
        <w:t>e</w:t>
      </w:r>
      <w:r w:rsidRPr="00BB300F">
        <w:rPr>
          <w:rStyle w:val="CharacterStyle2"/>
          <w:rFonts w:ascii="Arial" w:hAnsi="Arial" w:cs="Arial"/>
          <w:color w:val="000000"/>
          <w:sz w:val="22"/>
          <w:szCs w:val="22"/>
        </w:rPr>
        <w:t>d.</w:t>
      </w:r>
    </w:p>
    <w:p w:rsidR="00A64718" w:rsidRDefault="00A64718" w:rsidP="00EB71F8">
      <w:pPr>
        <w:spacing w:before="120"/>
        <w:jc w:val="both"/>
        <w:rPr>
          <w:rFonts w:ascii="Arial" w:hAnsi="Arial" w:cs="Arial"/>
        </w:rPr>
      </w:pPr>
    </w:p>
    <w:p w:rsidR="00A64718" w:rsidRDefault="00A64718" w:rsidP="00EB71F8">
      <w:pPr>
        <w:spacing w:before="120"/>
        <w:jc w:val="both"/>
        <w:rPr>
          <w:rFonts w:ascii="Arial" w:hAnsi="Arial" w:cs="Arial"/>
          <w:b/>
        </w:rPr>
      </w:pPr>
      <w:r>
        <w:rPr>
          <w:rFonts w:ascii="Arial" w:hAnsi="Arial" w:cs="Arial"/>
          <w:b/>
          <w:noProof/>
          <w:lang w:eastAsia="en-GB"/>
        </w:rPr>
        <w:drawing>
          <wp:inline distT="0" distB="0" distL="0" distR="0" wp14:anchorId="33FD315D" wp14:editId="135B8A90">
            <wp:extent cx="6169025" cy="5595620"/>
            <wp:effectExtent l="0" t="0" r="317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9025" cy="5595620"/>
                    </a:xfrm>
                    <a:prstGeom prst="rect">
                      <a:avLst/>
                    </a:prstGeom>
                    <a:noFill/>
                    <a:ln>
                      <a:noFill/>
                    </a:ln>
                  </pic:spPr>
                </pic:pic>
              </a:graphicData>
            </a:graphic>
          </wp:inline>
        </w:drawing>
      </w:r>
    </w:p>
    <w:p w:rsidR="00A64718" w:rsidRPr="000903D3" w:rsidRDefault="00A64718" w:rsidP="00EB71F8">
      <w:pPr>
        <w:spacing w:before="120"/>
        <w:jc w:val="both"/>
        <w:rPr>
          <w:rFonts w:ascii="Arial" w:hAnsi="Arial" w:cs="Arial"/>
          <w:b/>
        </w:rPr>
      </w:pPr>
    </w:p>
    <w:p w:rsidR="00A64718" w:rsidRPr="001A77E3" w:rsidRDefault="00A64718" w:rsidP="00EB71F8">
      <w:pPr>
        <w:numPr>
          <w:ilvl w:val="0"/>
          <w:numId w:val="2"/>
        </w:numPr>
        <w:tabs>
          <w:tab w:val="clear" w:pos="720"/>
          <w:tab w:val="num" w:pos="426"/>
        </w:tabs>
        <w:spacing w:before="120" w:after="0"/>
        <w:ind w:left="426" w:hanging="426"/>
        <w:jc w:val="both"/>
        <w:rPr>
          <w:rFonts w:ascii="Arial" w:hAnsi="Arial" w:cs="Arial"/>
          <w:b/>
        </w:rPr>
      </w:pPr>
      <w:r w:rsidRPr="001A77E3">
        <w:rPr>
          <w:rFonts w:ascii="Arial" w:hAnsi="Arial" w:cs="Arial"/>
          <w:b/>
        </w:rPr>
        <w:t xml:space="preserve">CHILDREN MOVING TO </w:t>
      </w:r>
      <w:r>
        <w:rPr>
          <w:rFonts w:ascii="Arial" w:hAnsi="Arial" w:cs="Arial"/>
          <w:b/>
        </w:rPr>
        <w:t xml:space="preserve">AND FROM OTHER GP </w:t>
      </w:r>
      <w:r w:rsidRPr="001A77E3">
        <w:rPr>
          <w:rFonts w:ascii="Arial" w:hAnsi="Arial" w:cs="Arial"/>
          <w:b/>
        </w:rPr>
        <w:t>PRACTICES</w:t>
      </w:r>
    </w:p>
    <w:p w:rsidR="00A64718" w:rsidRPr="0012231F" w:rsidRDefault="00A64718" w:rsidP="00EB71F8">
      <w:pPr>
        <w:spacing w:before="240"/>
        <w:jc w:val="both"/>
        <w:rPr>
          <w:rFonts w:ascii="Arial" w:hAnsi="Arial" w:cs="Arial"/>
          <w:b/>
          <w:bCs/>
          <w:color w:val="000000"/>
          <w:lang w:eastAsia="en-GB"/>
        </w:rPr>
      </w:pPr>
      <w:r w:rsidRPr="0012231F">
        <w:rPr>
          <w:rFonts w:ascii="Arial" w:hAnsi="Arial" w:cs="Arial"/>
          <w:b/>
          <w:bCs/>
          <w:color w:val="000000"/>
          <w:lang w:eastAsia="en-GB"/>
        </w:rPr>
        <w:t>Releasing</w:t>
      </w:r>
      <w:r w:rsidRPr="0034780D">
        <w:rPr>
          <w:rFonts w:ascii="Arial" w:hAnsi="Arial" w:cs="Arial"/>
          <w:b/>
          <w:bCs/>
          <w:color w:val="000000"/>
          <w:lang w:eastAsia="en-GB"/>
        </w:rPr>
        <w:t xml:space="preserve"> </w:t>
      </w:r>
      <w:r w:rsidRPr="0012231F">
        <w:rPr>
          <w:rFonts w:ascii="Arial" w:hAnsi="Arial" w:cs="Arial"/>
          <w:b/>
          <w:bCs/>
          <w:color w:val="000000"/>
          <w:lang w:eastAsia="en-GB"/>
        </w:rPr>
        <w:t>patient records</w:t>
      </w:r>
      <w:r w:rsidRPr="0034780D">
        <w:rPr>
          <w:rFonts w:ascii="Arial" w:hAnsi="Arial" w:cs="Arial"/>
          <w:b/>
          <w:bCs/>
          <w:color w:val="000000"/>
          <w:lang w:eastAsia="en-GB"/>
        </w:rPr>
        <w:t xml:space="preserve"> </w:t>
      </w:r>
      <w:r w:rsidRPr="0012231F">
        <w:rPr>
          <w:rFonts w:ascii="Arial" w:hAnsi="Arial" w:cs="Arial"/>
          <w:b/>
          <w:bCs/>
          <w:color w:val="000000"/>
          <w:lang w:eastAsia="en-GB"/>
        </w:rPr>
        <w:t xml:space="preserve">containing child protection information such as case conference minutes </w:t>
      </w:r>
    </w:p>
    <w:p w:rsidR="00A64718" w:rsidRPr="0012231F" w:rsidRDefault="00A64718" w:rsidP="00EB71F8">
      <w:pPr>
        <w:autoSpaceDE w:val="0"/>
        <w:autoSpaceDN w:val="0"/>
        <w:adjustRightInd w:val="0"/>
        <w:jc w:val="both"/>
        <w:rPr>
          <w:rFonts w:ascii="Arial" w:hAnsi="Arial" w:cs="Arial"/>
          <w:lang w:eastAsia="en-GB"/>
        </w:rPr>
      </w:pPr>
      <w:r w:rsidRPr="0012231F">
        <w:rPr>
          <w:rFonts w:ascii="Arial" w:hAnsi="Arial" w:cs="Arial"/>
          <w:lang w:eastAsia="en-GB"/>
        </w:rPr>
        <w:t xml:space="preserve">This should be the responsibility of the GP who according to Government guidelines must determine the presence of third party information, the necessity to redact certain content, and the necessity and proportionality of the request (see Tool 12 RCGP/NSPCC Safeguarding Children Toolkit). The GP must also consider any possible detrimental effect of release to the child or adults of potentially sensitive child protection information contained in the records such as details of a medical assessment for child sexual abuse. This may be especially relevant if the child or adult has no previous knowledge or recollection of abuse perpetrated when they were very young. </w:t>
      </w:r>
    </w:p>
    <w:p w:rsidR="00A64718" w:rsidRPr="0012231F" w:rsidRDefault="00A64718" w:rsidP="00EB71F8">
      <w:pPr>
        <w:autoSpaceDE w:val="0"/>
        <w:autoSpaceDN w:val="0"/>
        <w:adjustRightInd w:val="0"/>
        <w:jc w:val="both"/>
        <w:rPr>
          <w:rFonts w:ascii="Arial" w:hAnsi="Arial" w:cs="Arial"/>
          <w:lang w:eastAsia="en-GB"/>
        </w:rPr>
      </w:pPr>
      <w:r w:rsidRPr="0012231F">
        <w:rPr>
          <w:rFonts w:ascii="Arial" w:hAnsi="Arial" w:cs="Arial"/>
          <w:lang w:eastAsia="en-GB"/>
        </w:rPr>
        <w:t xml:space="preserve">If the GP has any doubt about disclosing certain content he should discuss this with: the practice lead in safeguarding, the child’s social worker if the child is still within the child protection system, the local NHS adviser on safeguarding such as the Named Safeguarding GP or the medical indemnity organisation. </w:t>
      </w:r>
    </w:p>
    <w:p w:rsidR="00A64718" w:rsidRDefault="00A64718" w:rsidP="00EB71F8">
      <w:pPr>
        <w:spacing w:before="240"/>
        <w:jc w:val="both"/>
        <w:rPr>
          <w:rFonts w:ascii="Arial" w:hAnsi="Arial" w:cs="Arial"/>
          <w:b/>
          <w:bCs/>
          <w:color w:val="000000"/>
          <w:lang w:eastAsia="en-GB"/>
        </w:rPr>
      </w:pPr>
    </w:p>
    <w:p w:rsidR="00A64718" w:rsidRPr="0012231F" w:rsidRDefault="00A64718" w:rsidP="00EB71F8">
      <w:pPr>
        <w:spacing w:before="240"/>
        <w:jc w:val="both"/>
        <w:rPr>
          <w:rFonts w:ascii="Arial" w:hAnsi="Arial" w:cs="Arial"/>
          <w:b/>
          <w:bCs/>
          <w:color w:val="000000"/>
          <w:lang w:eastAsia="en-GB"/>
        </w:rPr>
      </w:pPr>
      <w:r w:rsidRPr="0012231F">
        <w:rPr>
          <w:rFonts w:ascii="Arial" w:hAnsi="Arial" w:cs="Arial"/>
          <w:b/>
          <w:bCs/>
          <w:color w:val="000000"/>
          <w:lang w:eastAsia="en-GB"/>
        </w:rPr>
        <w:t>Joining or leaving a practice</w:t>
      </w:r>
    </w:p>
    <w:p w:rsidR="00A64718" w:rsidRDefault="00A64718" w:rsidP="00EB71F8">
      <w:pPr>
        <w:autoSpaceDE w:val="0"/>
        <w:autoSpaceDN w:val="0"/>
        <w:adjustRightInd w:val="0"/>
        <w:jc w:val="both"/>
        <w:rPr>
          <w:rFonts w:ascii="Arial" w:hAnsi="Arial" w:cs="Arial"/>
          <w:lang w:eastAsia="en-GB"/>
        </w:rPr>
      </w:pPr>
      <w:r w:rsidRPr="0012231F">
        <w:rPr>
          <w:rFonts w:ascii="Arial" w:hAnsi="Arial" w:cs="Arial"/>
          <w:lang w:eastAsia="en-GB"/>
        </w:rPr>
        <w:t xml:space="preserve">The point in time when a child or family with a Child Protection Plan joins or leaves a practice is often critical because the children may at this stage become ‘lost’ in the system. Families may or may not disclose child protection information at registration and GP records take time to transfer. Social care departments have an obligation to arrange safe handover of family cases with an active child protection plan to the new area department which should hold a receiving-in case conference but this does not always happen. </w:t>
      </w:r>
    </w:p>
    <w:p w:rsidR="00A64718" w:rsidRDefault="00A64718" w:rsidP="00EB71F8">
      <w:pPr>
        <w:spacing w:before="120"/>
        <w:jc w:val="both"/>
        <w:rPr>
          <w:rFonts w:ascii="Arial" w:hAnsi="Arial" w:cs="Arial"/>
          <w:lang w:eastAsia="en-GB"/>
        </w:rPr>
      </w:pPr>
      <w:r w:rsidRPr="0012231F">
        <w:rPr>
          <w:rFonts w:ascii="Arial" w:hAnsi="Arial" w:cs="Arial"/>
          <w:b/>
          <w:bCs/>
          <w:i/>
          <w:iCs/>
          <w:lang w:eastAsia="en-GB"/>
        </w:rPr>
        <w:t>Joining</w:t>
      </w:r>
      <w:r w:rsidRPr="0012231F">
        <w:rPr>
          <w:rFonts w:ascii="Arial" w:hAnsi="Arial" w:cs="Arial"/>
          <w:b/>
          <w:bCs/>
          <w:lang w:eastAsia="en-GB"/>
        </w:rPr>
        <w:t xml:space="preserve">: </w:t>
      </w:r>
      <w:r w:rsidRPr="0034780D">
        <w:rPr>
          <w:rFonts w:ascii="Arial" w:hAnsi="Arial" w:cs="Arial"/>
        </w:rPr>
        <w:t xml:space="preserve">If the Practice receives a patient who is on a child protection plan / risk register, then it is the GPs responsibility to contact the previous surgery to get any detailed information. </w:t>
      </w:r>
      <w:r w:rsidRPr="0012231F">
        <w:rPr>
          <w:rFonts w:ascii="Arial" w:hAnsi="Arial" w:cs="Arial"/>
          <w:lang w:eastAsia="en-GB"/>
        </w:rPr>
        <w:t>The practice registration system for children will include obtaining details of parental responsibility, school and past support from other agencies and obtaining as much information as possible about the child’s health and social history. Health visitors and social care may know of Child Protection Plans before practices receive records. If you suspect child protection problems but have insufficient information try to discover the previous practice and contact them, your health vis</w:t>
      </w:r>
      <w:r>
        <w:rPr>
          <w:rFonts w:ascii="Arial" w:hAnsi="Arial" w:cs="Arial"/>
          <w:lang w:eastAsia="en-GB"/>
        </w:rPr>
        <w:t>itor or social care department.</w:t>
      </w:r>
      <w:r w:rsidRPr="0012231F">
        <w:rPr>
          <w:rFonts w:ascii="Arial" w:hAnsi="Arial" w:cs="Arial"/>
          <w:lang w:eastAsia="en-GB"/>
        </w:rPr>
        <w:t xml:space="preserve"> </w:t>
      </w:r>
    </w:p>
    <w:p w:rsidR="00A64718" w:rsidRPr="0012231F" w:rsidRDefault="00A64718" w:rsidP="00EB71F8">
      <w:pPr>
        <w:spacing w:before="120"/>
        <w:jc w:val="both"/>
        <w:rPr>
          <w:rFonts w:ascii="Arial" w:hAnsi="Arial" w:cs="Arial"/>
          <w:lang w:eastAsia="en-GB"/>
        </w:rPr>
      </w:pPr>
      <w:r w:rsidRPr="0012231F">
        <w:rPr>
          <w:rFonts w:ascii="Arial" w:hAnsi="Arial" w:cs="Arial"/>
          <w:b/>
          <w:bCs/>
          <w:i/>
          <w:iCs/>
          <w:lang w:eastAsia="en-GB"/>
        </w:rPr>
        <w:t>Leaving</w:t>
      </w:r>
      <w:r w:rsidRPr="0012231F">
        <w:rPr>
          <w:rFonts w:ascii="Arial" w:hAnsi="Arial" w:cs="Arial"/>
          <w:b/>
          <w:bCs/>
          <w:lang w:eastAsia="en-GB"/>
        </w:rPr>
        <w:t xml:space="preserve">: </w:t>
      </w:r>
      <w:r w:rsidRPr="0012231F">
        <w:rPr>
          <w:rFonts w:ascii="Arial" w:hAnsi="Arial" w:cs="Arial"/>
          <w:lang w:eastAsia="en-GB"/>
        </w:rPr>
        <w:t>A clear entry should already be present in the main part of individual records confirming that there is a current Child Protection Plan with contact details of the social care department issuing the minutes so that the new practice can request inf</w:t>
      </w:r>
      <w:r w:rsidRPr="0034780D">
        <w:rPr>
          <w:rFonts w:ascii="Arial" w:hAnsi="Arial" w:cs="Arial"/>
          <w:lang w:eastAsia="en-GB"/>
        </w:rPr>
        <w:t>ormation if needed at any point.</w:t>
      </w:r>
    </w:p>
    <w:p w:rsidR="00A64718" w:rsidRDefault="00A64718" w:rsidP="00EB71F8">
      <w:pPr>
        <w:autoSpaceDE w:val="0"/>
        <w:autoSpaceDN w:val="0"/>
        <w:adjustRightInd w:val="0"/>
        <w:spacing w:before="120"/>
        <w:jc w:val="both"/>
        <w:rPr>
          <w:rFonts w:ascii="Arial" w:hAnsi="Arial" w:cs="Arial"/>
        </w:rPr>
      </w:pPr>
      <w:r w:rsidRPr="0012231F">
        <w:rPr>
          <w:rFonts w:ascii="Arial" w:hAnsi="Arial" w:cs="Arial"/>
        </w:rPr>
        <w:t xml:space="preserve">The complete electronic record (including scanned minutes) minutes should be </w:t>
      </w:r>
      <w:proofErr w:type="gramStart"/>
      <w:r w:rsidRPr="0012231F">
        <w:rPr>
          <w:rFonts w:ascii="Arial" w:hAnsi="Arial" w:cs="Arial"/>
        </w:rPr>
        <w:t>send</w:t>
      </w:r>
      <w:proofErr w:type="gramEnd"/>
      <w:r w:rsidRPr="0012231F">
        <w:rPr>
          <w:rFonts w:ascii="Arial" w:hAnsi="Arial" w:cs="Arial"/>
        </w:rPr>
        <w:t xml:space="preserve"> to the Patient Services Unit or equivalent agency as usual. It would be helpful to send the records of all family members coded with a Child Protection Plan. Any written records should be sent with all attachments opened and printed out. </w:t>
      </w:r>
      <w:r>
        <w:rPr>
          <w:rFonts w:ascii="Arial" w:hAnsi="Arial" w:cs="Arial"/>
        </w:rPr>
        <w:t>T</w:t>
      </w:r>
      <w:r w:rsidRPr="0034780D">
        <w:rPr>
          <w:rFonts w:ascii="Arial" w:hAnsi="Arial" w:cs="Arial"/>
        </w:rPr>
        <w:t xml:space="preserve">he pink papers, which are kept separately, should </w:t>
      </w:r>
      <w:r>
        <w:rPr>
          <w:rFonts w:ascii="Arial" w:hAnsi="Arial" w:cs="Arial"/>
        </w:rPr>
        <w:t xml:space="preserve">also </w:t>
      </w:r>
      <w:r w:rsidRPr="0034780D">
        <w:rPr>
          <w:rFonts w:ascii="Arial" w:hAnsi="Arial" w:cs="Arial"/>
        </w:rPr>
        <w:t xml:space="preserve">be sent to the receiving practice. </w:t>
      </w:r>
      <w:r w:rsidRPr="0012231F">
        <w:rPr>
          <w:rFonts w:ascii="Arial" w:hAnsi="Arial" w:cs="Arial"/>
        </w:rPr>
        <w:t xml:space="preserve">It should be sent in a sealed envelope marked urgent and confidential for attention of the new GP. If the new GP practice should make contact for information relating to the family or the Plan, this must be shared as appropriate. </w:t>
      </w:r>
    </w:p>
    <w:p w:rsidR="00A64718" w:rsidRPr="0012231F" w:rsidRDefault="00A64718" w:rsidP="00EB71F8">
      <w:pPr>
        <w:autoSpaceDE w:val="0"/>
        <w:autoSpaceDN w:val="0"/>
        <w:adjustRightInd w:val="0"/>
        <w:spacing w:before="240"/>
        <w:jc w:val="both"/>
        <w:rPr>
          <w:rFonts w:ascii="Arial" w:hAnsi="Arial" w:cs="Arial"/>
          <w:b/>
        </w:rPr>
      </w:pPr>
      <w:r w:rsidRPr="0012231F">
        <w:rPr>
          <w:rFonts w:ascii="Arial" w:hAnsi="Arial" w:cs="Arial"/>
          <w:b/>
        </w:rPr>
        <w:t>Disposal of case conference minutes</w:t>
      </w:r>
    </w:p>
    <w:p w:rsidR="00A64718" w:rsidRPr="0012231F" w:rsidRDefault="00A64718" w:rsidP="00EB71F8">
      <w:pPr>
        <w:autoSpaceDE w:val="0"/>
        <w:autoSpaceDN w:val="0"/>
        <w:adjustRightInd w:val="0"/>
        <w:jc w:val="both"/>
        <w:rPr>
          <w:rFonts w:ascii="Arial" w:hAnsi="Arial" w:cs="Arial"/>
        </w:rPr>
      </w:pPr>
      <w:r w:rsidRPr="0012231F">
        <w:rPr>
          <w:rFonts w:ascii="Arial" w:hAnsi="Arial" w:cs="Arial"/>
        </w:rPr>
        <w:t xml:space="preserve">Once they have been scanned into the GP record they should remain on record following the retention schedule in Records Management: NHS code of practice. </w:t>
      </w:r>
      <w:proofErr w:type="gramStart"/>
      <w:r w:rsidRPr="0012231F">
        <w:rPr>
          <w:rFonts w:ascii="Arial" w:hAnsi="Arial" w:cs="Arial"/>
        </w:rPr>
        <w:t>Part 2 (i.e. 30 years after the last entry in the record) 5.</w:t>
      </w:r>
      <w:proofErr w:type="gramEnd"/>
      <w:r w:rsidRPr="0012231F">
        <w:rPr>
          <w:rFonts w:ascii="Arial" w:hAnsi="Arial" w:cs="Arial"/>
        </w:rPr>
        <w:t xml:space="preserve"> The same documents give a specific minimum retention period for holding records relating to child protection plans/registers (until the child is 26). The principles of the NHS code of practice apply to the Department of Health, Good practice guidance to GP electronic records. As the information may have relevance reaching into adulthood, best practice would be to scan and retain the minutes in the GP record. Social care have an obligation to keep child protection papers for 75 years so if case conference information is not on the GP record and is required, contact the relevant department </w:t>
      </w:r>
    </w:p>
    <w:p w:rsidR="00A64718" w:rsidRPr="0012231F" w:rsidRDefault="00A64718" w:rsidP="00EB71F8">
      <w:pPr>
        <w:autoSpaceDE w:val="0"/>
        <w:autoSpaceDN w:val="0"/>
        <w:adjustRightInd w:val="0"/>
        <w:spacing w:before="120"/>
        <w:jc w:val="both"/>
        <w:rPr>
          <w:rFonts w:ascii="Arial" w:hAnsi="Arial" w:cs="Arial"/>
        </w:rPr>
      </w:pPr>
      <w:r w:rsidRPr="0012231F">
        <w:rPr>
          <w:rFonts w:ascii="Arial" w:hAnsi="Arial" w:cs="Arial"/>
        </w:rPr>
        <w:t xml:space="preserve">The principles of this guidance may apply to storage of other multi-agency information. </w:t>
      </w:r>
    </w:p>
    <w:p w:rsidR="00A64718" w:rsidRPr="009F108B" w:rsidRDefault="00A64718" w:rsidP="00EB71F8">
      <w:pPr>
        <w:spacing w:before="120"/>
        <w:jc w:val="both"/>
        <w:rPr>
          <w:rFonts w:ascii="Arial" w:hAnsi="Arial" w:cs="Arial"/>
        </w:rPr>
      </w:pPr>
      <w:proofErr w:type="gramStart"/>
      <w:r w:rsidRPr="009F108B">
        <w:rPr>
          <w:rFonts w:ascii="Arial" w:hAnsi="Arial" w:cs="Arial"/>
        </w:rPr>
        <w:t>N.B.</w:t>
      </w:r>
      <w:proofErr w:type="gramEnd"/>
      <w:r w:rsidRPr="009F108B">
        <w:rPr>
          <w:rFonts w:ascii="Arial" w:hAnsi="Arial" w:cs="Arial"/>
        </w:rPr>
        <w:t xml:space="preserve"> The time limit for starting a medical negligence claim for an injured child is three years after the injured child turns 18. For medical negligence claims involving adults, the time limit is three years from the date of injury, or three years from the date an individual becomes aware of the negligence or injury.</w:t>
      </w:r>
    </w:p>
    <w:p w:rsidR="00A64718" w:rsidRDefault="00A64718" w:rsidP="00EB71F8">
      <w:pPr>
        <w:pStyle w:val="Default"/>
        <w:spacing w:before="120"/>
        <w:ind w:left="720"/>
        <w:jc w:val="both"/>
        <w:rPr>
          <w:color w:val="auto"/>
          <w:sz w:val="22"/>
          <w:szCs w:val="22"/>
        </w:rPr>
      </w:pPr>
    </w:p>
    <w:p w:rsidR="00A64718" w:rsidRPr="002809FB" w:rsidRDefault="00A64718" w:rsidP="00EB71F8">
      <w:pPr>
        <w:autoSpaceDE w:val="0"/>
        <w:autoSpaceDN w:val="0"/>
        <w:adjustRightInd w:val="0"/>
        <w:ind w:left="360"/>
        <w:jc w:val="both"/>
        <w:rPr>
          <w:rFonts w:ascii="Arial" w:hAnsi="Arial" w:cs="Arial"/>
          <w:color w:val="000000"/>
          <w:sz w:val="28"/>
          <w:szCs w:val="28"/>
          <w:lang w:eastAsia="en-GB"/>
        </w:rPr>
      </w:pPr>
      <w:r w:rsidRPr="002809FB">
        <w:rPr>
          <w:rFonts w:ascii="Arial" w:hAnsi="Arial" w:cs="Arial"/>
          <w:b/>
          <w:bCs/>
          <w:color w:val="000000"/>
          <w:sz w:val="28"/>
          <w:szCs w:val="28"/>
          <w:lang w:eastAsia="en-GB"/>
        </w:rPr>
        <w:t>CHILD PROTECTION: SOURCES OF ADVICE &amp; SUPPORT</w:t>
      </w:r>
    </w:p>
    <w:p w:rsidR="00A64718" w:rsidRPr="002809FB" w:rsidRDefault="00A64718" w:rsidP="00A64718">
      <w:pPr>
        <w:pStyle w:val="Heading1"/>
        <w:rPr>
          <w:rFonts w:ascii="Arial" w:hAnsi="Arial"/>
          <w:sz w:val="28"/>
          <w:szCs w:val="28"/>
          <w:u w:val="none"/>
        </w:rPr>
      </w:pPr>
      <w:r w:rsidRPr="002809FB">
        <w:rPr>
          <w:rFonts w:ascii="Arial" w:hAnsi="Arial"/>
          <w:sz w:val="28"/>
          <w:szCs w:val="28"/>
          <w:u w:val="none"/>
        </w:rPr>
        <w:t>PRACTICE cONTACT INFORMATION</w:t>
      </w:r>
    </w:p>
    <w:p w:rsidR="00A64718" w:rsidRPr="00094F89" w:rsidRDefault="00A64718" w:rsidP="00A64718">
      <w:pPr>
        <w:ind w:left="360"/>
        <w:rPr>
          <w:rFonts w:ascii="Arial" w:hAnsi="Arial" w:cs="Arial"/>
        </w:rPr>
      </w:pPr>
    </w:p>
    <w:tbl>
      <w:tblPr>
        <w:tblW w:w="9266"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655"/>
        <w:gridCol w:w="3611"/>
      </w:tblGrid>
      <w:tr w:rsidR="00A64718" w:rsidRPr="00094F89" w:rsidTr="008542B7">
        <w:trPr>
          <w:tblCellSpacing w:w="0" w:type="dxa"/>
          <w:jc w:val="center"/>
        </w:trPr>
        <w:tc>
          <w:tcPr>
            <w:tcW w:w="5655" w:type="dxa"/>
            <w:tcBorders>
              <w:top w:val="outset" w:sz="6" w:space="0" w:color="000000"/>
              <w:left w:val="outset" w:sz="6" w:space="0" w:color="000000"/>
              <w:bottom w:val="outset" w:sz="6" w:space="0" w:color="000000"/>
              <w:right w:val="outset" w:sz="6" w:space="0" w:color="000000"/>
            </w:tcBorders>
            <w:vAlign w:val="center"/>
          </w:tcPr>
          <w:p w:rsidR="00A64718" w:rsidRPr="00094F89" w:rsidRDefault="00A64718" w:rsidP="008542B7">
            <w:pPr>
              <w:spacing w:before="120" w:after="120"/>
              <w:ind w:left="57" w:right="-108"/>
              <w:rPr>
                <w:rFonts w:ascii="Arial" w:hAnsi="Arial" w:cs="Arial"/>
              </w:rPr>
            </w:pPr>
            <w:r w:rsidRPr="00094F89">
              <w:rPr>
                <w:rFonts w:ascii="Arial" w:hAnsi="Arial" w:cs="Arial"/>
              </w:rPr>
              <w:t>Practice Clinical Safeguarding Children Lead</w:t>
            </w:r>
          </w:p>
        </w:tc>
        <w:tc>
          <w:tcPr>
            <w:tcW w:w="3611" w:type="dxa"/>
            <w:tcBorders>
              <w:top w:val="outset" w:sz="6" w:space="0" w:color="000000"/>
              <w:left w:val="outset" w:sz="6" w:space="0" w:color="000000"/>
              <w:bottom w:val="outset" w:sz="6" w:space="0" w:color="000000"/>
              <w:right w:val="outset" w:sz="6" w:space="0" w:color="000000"/>
            </w:tcBorders>
            <w:vAlign w:val="center"/>
          </w:tcPr>
          <w:p w:rsidR="00A64718" w:rsidRPr="00094F89" w:rsidRDefault="00A64718" w:rsidP="008542B7">
            <w:pPr>
              <w:spacing w:before="120" w:after="120"/>
              <w:ind w:left="599" w:right="-108"/>
              <w:rPr>
                <w:rFonts w:ascii="Arial" w:hAnsi="Arial" w:cs="Arial"/>
              </w:rPr>
            </w:pPr>
            <w:r>
              <w:rPr>
                <w:rFonts w:ascii="Arial" w:hAnsi="Arial" w:cs="Arial"/>
              </w:rPr>
              <w:t>Dr Ford</w:t>
            </w:r>
          </w:p>
        </w:tc>
      </w:tr>
      <w:tr w:rsidR="00A64718" w:rsidRPr="00094F89" w:rsidTr="008542B7">
        <w:trPr>
          <w:tblCellSpacing w:w="0" w:type="dxa"/>
          <w:jc w:val="center"/>
        </w:trPr>
        <w:tc>
          <w:tcPr>
            <w:tcW w:w="5655" w:type="dxa"/>
            <w:tcBorders>
              <w:top w:val="outset" w:sz="6" w:space="0" w:color="000000"/>
              <w:left w:val="outset" w:sz="6" w:space="0" w:color="000000"/>
              <w:bottom w:val="outset" w:sz="6" w:space="0" w:color="000000"/>
              <w:right w:val="outset" w:sz="6" w:space="0" w:color="000000"/>
            </w:tcBorders>
            <w:vAlign w:val="center"/>
          </w:tcPr>
          <w:p w:rsidR="00A64718" w:rsidRPr="00094F89" w:rsidRDefault="00A64718" w:rsidP="008542B7">
            <w:pPr>
              <w:spacing w:before="120" w:after="120"/>
              <w:ind w:left="57" w:right="-108"/>
              <w:rPr>
                <w:rFonts w:ascii="Arial" w:hAnsi="Arial" w:cs="Arial"/>
              </w:rPr>
            </w:pPr>
            <w:r w:rsidRPr="00094F89">
              <w:rPr>
                <w:rFonts w:ascii="Arial" w:hAnsi="Arial" w:cs="Arial"/>
              </w:rPr>
              <w:t>Practice Clinical Safeguarding Children Deputy Lead</w:t>
            </w:r>
          </w:p>
        </w:tc>
        <w:tc>
          <w:tcPr>
            <w:tcW w:w="3611" w:type="dxa"/>
            <w:tcBorders>
              <w:top w:val="outset" w:sz="6" w:space="0" w:color="000000"/>
              <w:left w:val="outset" w:sz="6" w:space="0" w:color="000000"/>
              <w:bottom w:val="outset" w:sz="6" w:space="0" w:color="000000"/>
              <w:right w:val="outset" w:sz="6" w:space="0" w:color="000000"/>
            </w:tcBorders>
            <w:vAlign w:val="center"/>
          </w:tcPr>
          <w:p w:rsidR="00A64718" w:rsidRPr="00094F89" w:rsidRDefault="00A64718" w:rsidP="008542B7">
            <w:pPr>
              <w:spacing w:before="120" w:after="120"/>
              <w:ind w:left="599" w:right="-108"/>
              <w:rPr>
                <w:rFonts w:ascii="Arial" w:hAnsi="Arial" w:cs="Arial"/>
              </w:rPr>
            </w:pPr>
            <w:r>
              <w:rPr>
                <w:rFonts w:ascii="Arial" w:hAnsi="Arial" w:cs="Arial"/>
              </w:rPr>
              <w:t>Dr Nixon / C. Tilley</w:t>
            </w:r>
          </w:p>
        </w:tc>
      </w:tr>
    </w:tbl>
    <w:p w:rsidR="00A64718" w:rsidRDefault="00A64718" w:rsidP="00A64718">
      <w:pPr>
        <w:jc w:val="center"/>
      </w:pPr>
    </w:p>
    <w:p w:rsidR="00A64718" w:rsidRPr="003A78D1" w:rsidRDefault="00A64718" w:rsidP="00A64718">
      <w:pPr>
        <w:jc w:val="center"/>
        <w:rPr>
          <w:rFonts w:ascii="Arial" w:hAnsi="Arial" w:cs="Arial"/>
          <w:color w:val="4F81BD"/>
          <w:sz w:val="32"/>
          <w:szCs w:val="32"/>
        </w:rPr>
      </w:pPr>
      <w:r w:rsidRPr="003A78D1">
        <w:rPr>
          <w:rFonts w:ascii="Arial" w:hAnsi="Arial" w:cs="Arial"/>
          <w:color w:val="4F81BD"/>
          <w:sz w:val="32"/>
          <w:szCs w:val="32"/>
        </w:rPr>
        <w:t>SAFEGUARDING USEFUL CONTACTS ACROSS DORSET, BOURNEMOUTH AND POOLE (OCT 2016)</w:t>
      </w:r>
    </w:p>
    <w:p w:rsidR="00A64718" w:rsidRPr="009B10DD" w:rsidRDefault="00A64718" w:rsidP="00A64718">
      <w:pPr>
        <w:jc w:val="center"/>
        <w:rPr>
          <w:rFonts w:ascii="Arial" w:hAnsi="Arial" w:cs="Arial"/>
          <w:b/>
          <w:sz w:val="28"/>
          <w:szCs w:val="28"/>
        </w:rPr>
      </w:pPr>
      <w:r w:rsidRPr="009B10DD">
        <w:rPr>
          <w:rFonts w:ascii="Arial" w:hAnsi="Arial" w:cs="Arial"/>
          <w:b/>
          <w:sz w:val="28"/>
          <w:szCs w:val="28"/>
        </w:rPr>
        <w:t xml:space="preserve">Children Safeguarding </w:t>
      </w:r>
    </w:p>
    <w:p w:rsidR="00A64718" w:rsidRPr="009B10DD" w:rsidRDefault="00A64718" w:rsidP="00A64718">
      <w:pPr>
        <w:jc w:val="center"/>
        <w:rPr>
          <w:rFonts w:ascii="Arial" w:hAnsi="Arial" w:cs="Arial"/>
          <w:b/>
          <w:sz w:val="28"/>
          <w:szCs w:val="28"/>
        </w:rPr>
      </w:pPr>
      <w:r w:rsidRPr="009B10DD">
        <w:rPr>
          <w:rFonts w:ascii="Arial" w:hAnsi="Arial" w:cs="Arial"/>
          <w:b/>
          <w:sz w:val="28"/>
          <w:szCs w:val="28"/>
        </w:rPr>
        <w:t>Social Care Local Offices</w:t>
      </w:r>
    </w:p>
    <w:p w:rsidR="00A64718" w:rsidRPr="009B10DD" w:rsidRDefault="00A64718" w:rsidP="00A64718">
      <w:pPr>
        <w:jc w:val="center"/>
        <w:rPr>
          <w:rFonts w:ascii="Arial" w:hAnsi="Arial" w:cs="Arial"/>
        </w:rPr>
      </w:pPr>
      <w:r w:rsidRPr="009B10DD">
        <w:rPr>
          <w:rFonts w:ascii="Arial" w:hAnsi="Arial" w:cs="Arial"/>
          <w:b/>
        </w:rPr>
        <w:t>For referrals, discussing a possible referral, follow up on cases, source of information</w:t>
      </w:r>
      <w:r w:rsidRPr="009B10DD">
        <w:rPr>
          <w:rFonts w:ascii="Arial" w:hAnsi="Arial" w:cs="Arial"/>
        </w:rPr>
        <w:t xml:space="preserve"> about children and families</w:t>
      </w:r>
    </w:p>
    <w:tbl>
      <w:tblPr>
        <w:tblW w:w="0" w:type="auto"/>
        <w:tblInd w:w="1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A64718" w:rsidTr="008542B7">
        <w:tc>
          <w:tcPr>
            <w:tcW w:w="5495" w:type="dxa"/>
            <w:shd w:val="clear" w:color="auto" w:fill="FFCCFF"/>
          </w:tcPr>
          <w:p w:rsidR="00A64718" w:rsidRDefault="00A64718" w:rsidP="008542B7">
            <w:pPr>
              <w:rPr>
                <w:rFonts w:ascii="Arial" w:hAnsi="Arial" w:cs="Arial"/>
              </w:rPr>
            </w:pPr>
            <w:r w:rsidRPr="003970B7">
              <w:rPr>
                <w:rFonts w:ascii="Arial" w:hAnsi="Arial" w:cs="Arial"/>
              </w:rPr>
              <w:t>Bournemouth  Children First : 01202 458101</w:t>
            </w:r>
          </w:p>
          <w:p w:rsidR="00D34DFB" w:rsidRPr="003970B7" w:rsidRDefault="00D34DFB" w:rsidP="008542B7">
            <w:pPr>
              <w:rPr>
                <w:rFonts w:ascii="Arial" w:hAnsi="Arial" w:cs="Arial"/>
              </w:rPr>
            </w:pPr>
            <w:r>
              <w:rPr>
                <w:rFonts w:ascii="Arial" w:hAnsi="Arial" w:cs="Arial"/>
              </w:rPr>
              <w:t>MASH@bournemouth.gov.uk</w:t>
            </w:r>
          </w:p>
        </w:tc>
      </w:tr>
      <w:tr w:rsidR="00A64718" w:rsidTr="008542B7">
        <w:tc>
          <w:tcPr>
            <w:tcW w:w="5495" w:type="dxa"/>
            <w:shd w:val="clear" w:color="auto" w:fill="E5DFEC"/>
          </w:tcPr>
          <w:p w:rsidR="00D34DFB" w:rsidRDefault="00A64718" w:rsidP="008542B7">
            <w:pPr>
              <w:rPr>
                <w:rFonts w:ascii="Arial" w:hAnsi="Arial" w:cs="Arial"/>
              </w:rPr>
            </w:pPr>
            <w:r w:rsidRPr="003970B7">
              <w:rPr>
                <w:rFonts w:ascii="Arial" w:hAnsi="Arial" w:cs="Arial"/>
              </w:rPr>
              <w:t xml:space="preserve">Poole Hub: 01202 735046     </w:t>
            </w:r>
          </w:p>
          <w:p w:rsidR="00A64718" w:rsidRPr="003970B7" w:rsidRDefault="00D34DFB" w:rsidP="008542B7">
            <w:pPr>
              <w:rPr>
                <w:rFonts w:ascii="Arial" w:hAnsi="Arial" w:cs="Arial"/>
              </w:rPr>
            </w:pPr>
            <w:r>
              <w:rPr>
                <w:rFonts w:ascii="Arial" w:hAnsi="Arial" w:cs="Arial"/>
              </w:rPr>
              <w:t>MASH@poole.gov.uk</w:t>
            </w:r>
            <w:r w:rsidR="00A64718" w:rsidRPr="003970B7">
              <w:rPr>
                <w:rFonts w:ascii="Arial" w:hAnsi="Arial" w:cs="Arial"/>
              </w:rPr>
              <w:t xml:space="preserve">        </w:t>
            </w:r>
          </w:p>
        </w:tc>
      </w:tr>
      <w:tr w:rsidR="00A64718" w:rsidTr="008542B7">
        <w:tc>
          <w:tcPr>
            <w:tcW w:w="5495" w:type="dxa"/>
            <w:shd w:val="clear" w:color="auto" w:fill="FABF8F"/>
          </w:tcPr>
          <w:p w:rsidR="00A64718" w:rsidRDefault="00A64718" w:rsidP="008542B7">
            <w:pPr>
              <w:rPr>
                <w:rFonts w:ascii="Arial" w:hAnsi="Arial" w:cs="Arial"/>
                <w:bCs/>
                <w:lang w:val="en-US" w:eastAsia="en-GB"/>
              </w:rPr>
            </w:pPr>
            <w:r w:rsidRPr="003970B7">
              <w:rPr>
                <w:rFonts w:ascii="Arial" w:hAnsi="Arial" w:cs="Arial"/>
              </w:rPr>
              <w:t xml:space="preserve">Dorset: </w:t>
            </w:r>
            <w:r w:rsidRPr="003970B7">
              <w:rPr>
                <w:rFonts w:ascii="Arial" w:hAnsi="Arial" w:cs="Arial"/>
                <w:bCs/>
                <w:lang w:val="en-US" w:eastAsia="en-GB"/>
              </w:rPr>
              <w:t>01202 228866</w:t>
            </w:r>
          </w:p>
          <w:p w:rsidR="00D34DFB" w:rsidRPr="003970B7" w:rsidRDefault="00D34DFB" w:rsidP="008542B7">
            <w:pPr>
              <w:rPr>
                <w:rFonts w:ascii="Arial" w:hAnsi="Arial" w:cs="Arial"/>
              </w:rPr>
            </w:pPr>
            <w:r>
              <w:rPr>
                <w:rFonts w:ascii="Arial" w:hAnsi="Arial" w:cs="Arial"/>
                <w:bCs/>
                <w:lang w:val="en-US" w:eastAsia="en-GB"/>
              </w:rPr>
              <w:t>MASH@dorset.gov.uk</w:t>
            </w:r>
          </w:p>
        </w:tc>
      </w:tr>
      <w:tr w:rsidR="00A64718" w:rsidTr="008542B7">
        <w:tc>
          <w:tcPr>
            <w:tcW w:w="5495" w:type="dxa"/>
            <w:shd w:val="clear" w:color="auto" w:fill="E5B8B7"/>
          </w:tcPr>
          <w:p w:rsidR="00A64718" w:rsidRPr="003970B7" w:rsidRDefault="00A64718" w:rsidP="008542B7">
            <w:pPr>
              <w:rPr>
                <w:rFonts w:ascii="Arial" w:hAnsi="Arial" w:cs="Arial"/>
              </w:rPr>
            </w:pPr>
            <w:r w:rsidRPr="003970B7">
              <w:rPr>
                <w:rFonts w:ascii="Arial" w:hAnsi="Arial" w:cs="Arial"/>
              </w:rPr>
              <w:t>OOH:                  01202657279</w:t>
            </w:r>
          </w:p>
        </w:tc>
      </w:tr>
      <w:tr w:rsidR="00A64718" w:rsidTr="008542B7">
        <w:trPr>
          <w:trHeight w:val="453"/>
        </w:trPr>
        <w:tc>
          <w:tcPr>
            <w:tcW w:w="5495" w:type="dxa"/>
            <w:vMerge w:val="restart"/>
            <w:shd w:val="clear" w:color="auto" w:fill="D99594"/>
          </w:tcPr>
          <w:p w:rsidR="00A64718" w:rsidRPr="003970B7" w:rsidRDefault="00A64718" w:rsidP="008542B7">
            <w:pPr>
              <w:rPr>
                <w:rFonts w:ascii="Arial" w:hAnsi="Arial" w:cs="Arial"/>
              </w:rPr>
            </w:pPr>
            <w:r w:rsidRPr="003970B7">
              <w:rPr>
                <w:rFonts w:ascii="Arial" w:hAnsi="Arial" w:cs="Arial"/>
              </w:rPr>
              <w:t>Dorset Police:   999 (if emergency)</w:t>
            </w:r>
          </w:p>
          <w:p w:rsidR="00A64718" w:rsidRPr="003970B7" w:rsidRDefault="00A64718" w:rsidP="008542B7">
            <w:pPr>
              <w:rPr>
                <w:rFonts w:ascii="Arial" w:hAnsi="Arial" w:cs="Arial"/>
              </w:rPr>
            </w:pPr>
            <w:r w:rsidRPr="003970B7">
              <w:rPr>
                <w:rFonts w:ascii="Arial" w:hAnsi="Arial" w:cs="Arial"/>
              </w:rPr>
              <w:t xml:space="preserve">                            01202/01305 222222</w:t>
            </w:r>
          </w:p>
          <w:p w:rsidR="00A64718" w:rsidRPr="003970B7" w:rsidRDefault="00A64718" w:rsidP="008542B7">
            <w:pPr>
              <w:rPr>
                <w:rFonts w:ascii="Arial" w:hAnsi="Arial" w:cs="Arial"/>
              </w:rPr>
            </w:pPr>
            <w:r w:rsidRPr="003970B7">
              <w:rPr>
                <w:rFonts w:ascii="Arial" w:hAnsi="Arial" w:cs="Arial"/>
              </w:rPr>
              <w:t xml:space="preserve">                            (non- emergency)</w:t>
            </w:r>
          </w:p>
        </w:tc>
      </w:tr>
      <w:tr w:rsidR="00A64718" w:rsidTr="008542B7">
        <w:trPr>
          <w:trHeight w:val="453"/>
        </w:trPr>
        <w:tc>
          <w:tcPr>
            <w:tcW w:w="5495" w:type="dxa"/>
            <w:vMerge/>
            <w:shd w:val="clear" w:color="auto" w:fill="D99594"/>
          </w:tcPr>
          <w:p w:rsidR="00A64718" w:rsidRPr="003970B7" w:rsidRDefault="00A64718" w:rsidP="008542B7">
            <w:pPr>
              <w:rPr>
                <w:rFonts w:ascii="Arial" w:hAnsi="Arial" w:cs="Arial"/>
              </w:rPr>
            </w:pPr>
          </w:p>
        </w:tc>
      </w:tr>
      <w:tr w:rsidR="00A64718" w:rsidTr="008542B7">
        <w:trPr>
          <w:trHeight w:val="453"/>
        </w:trPr>
        <w:tc>
          <w:tcPr>
            <w:tcW w:w="5495" w:type="dxa"/>
            <w:vMerge/>
            <w:shd w:val="clear" w:color="auto" w:fill="D99594"/>
          </w:tcPr>
          <w:p w:rsidR="00A64718" w:rsidRPr="003970B7" w:rsidRDefault="00A64718" w:rsidP="008542B7">
            <w:pPr>
              <w:rPr>
                <w:rFonts w:ascii="Arial" w:hAnsi="Arial" w:cs="Arial"/>
              </w:rPr>
            </w:pPr>
          </w:p>
        </w:tc>
      </w:tr>
    </w:tbl>
    <w:p w:rsidR="00A64718" w:rsidRDefault="00A64718" w:rsidP="00A64718">
      <w:pPr>
        <w:rPr>
          <w:b/>
          <w:sz w:val="28"/>
          <w:szCs w:val="28"/>
        </w:rPr>
      </w:pPr>
    </w:p>
    <w:p w:rsidR="00A64718" w:rsidRPr="00227E6B" w:rsidRDefault="00A64718" w:rsidP="00A64718">
      <w:pPr>
        <w:jc w:val="center"/>
        <w:rPr>
          <w:rFonts w:ascii="Arial" w:hAnsi="Arial" w:cs="Arial"/>
          <w:b/>
          <w:sz w:val="28"/>
          <w:szCs w:val="28"/>
        </w:rPr>
      </w:pPr>
      <w:r w:rsidRPr="00227E6B">
        <w:rPr>
          <w:rFonts w:ascii="Arial" w:hAnsi="Arial" w:cs="Arial"/>
          <w:b/>
          <w:sz w:val="28"/>
          <w:szCs w:val="28"/>
        </w:rPr>
        <w:t xml:space="preserve">Dorset HealthCare Trust </w:t>
      </w:r>
    </w:p>
    <w:p w:rsidR="00A64718" w:rsidRPr="00227E6B" w:rsidRDefault="00A64718" w:rsidP="00A64718">
      <w:pPr>
        <w:jc w:val="center"/>
        <w:rPr>
          <w:rFonts w:ascii="Arial" w:hAnsi="Arial" w:cs="Arial"/>
          <w:b/>
          <w:sz w:val="28"/>
          <w:szCs w:val="28"/>
        </w:rPr>
      </w:pPr>
      <w:r w:rsidRPr="00227E6B">
        <w:rPr>
          <w:rFonts w:ascii="Arial" w:hAnsi="Arial" w:cs="Arial"/>
          <w:b/>
          <w:sz w:val="28"/>
          <w:szCs w:val="28"/>
        </w:rPr>
        <w:t>Safeguarding Advisory Team</w:t>
      </w:r>
    </w:p>
    <w:p w:rsidR="00A64718" w:rsidRDefault="00A64718" w:rsidP="00A64718">
      <w:pPr>
        <w:jc w:val="center"/>
      </w:pPr>
      <w:r>
        <w:rPr>
          <w:sz w:val="28"/>
          <w:szCs w:val="28"/>
        </w:rPr>
        <w:t xml:space="preserve"> </w:t>
      </w:r>
      <w:r w:rsidRPr="00E92434">
        <w:rPr>
          <w:b/>
        </w:rPr>
        <w:t>For advice and support</w:t>
      </w:r>
      <w:r>
        <w:t xml:space="preserve"> </w:t>
      </w:r>
      <w:r w:rsidRPr="0065382F">
        <w:t>(not referrals</w:t>
      </w:r>
      <w:r>
        <w:t>) Monday – Friday (9:00 – 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64718" w:rsidTr="008542B7">
        <w:tc>
          <w:tcPr>
            <w:tcW w:w="9242" w:type="dxa"/>
            <w:gridSpan w:val="2"/>
            <w:shd w:val="clear" w:color="auto" w:fill="B8CCE4"/>
          </w:tcPr>
          <w:p w:rsidR="00A64718" w:rsidRPr="00A64718" w:rsidRDefault="00A64718" w:rsidP="00A64718">
            <w:pPr>
              <w:jc w:val="center"/>
              <w:rPr>
                <w:b/>
                <w:sz w:val="28"/>
                <w:szCs w:val="28"/>
              </w:rPr>
            </w:pPr>
            <w:r w:rsidRPr="003970B7">
              <w:rPr>
                <w:b/>
                <w:sz w:val="28"/>
                <w:szCs w:val="28"/>
              </w:rPr>
              <w:t xml:space="preserve">Tel: 01305 361469  </w:t>
            </w:r>
            <w:hyperlink r:id="rId14" w:history="1">
              <w:r w:rsidRPr="003970B7">
                <w:rPr>
                  <w:rStyle w:val="Hyperlink"/>
                  <w:b/>
                  <w:sz w:val="28"/>
                  <w:szCs w:val="28"/>
                </w:rPr>
                <w:t>safeguading.team@dhuft.nhs.uk</w:t>
              </w:r>
            </w:hyperlink>
          </w:p>
        </w:tc>
      </w:tr>
      <w:tr w:rsidR="00A64718" w:rsidTr="008542B7">
        <w:tc>
          <w:tcPr>
            <w:tcW w:w="4621" w:type="dxa"/>
            <w:shd w:val="clear" w:color="auto" w:fill="auto"/>
          </w:tcPr>
          <w:p w:rsidR="00A64718" w:rsidRDefault="00A64718" w:rsidP="008542B7">
            <w:pPr>
              <w:pStyle w:val="ListParagraph"/>
            </w:pPr>
            <w:r w:rsidRPr="003970B7">
              <w:rPr>
                <w:rFonts w:ascii="Arial" w:hAnsi="Arial" w:cs="Arial"/>
                <w:b/>
                <w:bCs/>
                <w:color w:val="000000"/>
              </w:rPr>
              <w:t xml:space="preserve">Named Nurse. DHC </w:t>
            </w:r>
          </w:p>
          <w:p w:rsidR="00A64718" w:rsidRDefault="00A64718" w:rsidP="008542B7">
            <w:pPr>
              <w:pStyle w:val="ListParagraph"/>
            </w:pPr>
            <w:r w:rsidRPr="003970B7">
              <w:rPr>
                <w:rFonts w:ascii="Arial" w:hAnsi="Arial" w:cs="Arial"/>
                <w:color w:val="000000"/>
              </w:rPr>
              <w:t xml:space="preserve">Liz Balfe </w:t>
            </w:r>
          </w:p>
          <w:p w:rsidR="00A64718" w:rsidRPr="0012771B" w:rsidRDefault="00AD2B87" w:rsidP="008542B7">
            <w:pPr>
              <w:pStyle w:val="ListParagraph"/>
            </w:pPr>
            <w:hyperlink r:id="rId15" w:history="1">
              <w:r w:rsidR="00A64718" w:rsidRPr="003970B7">
                <w:rPr>
                  <w:rStyle w:val="Hyperlink"/>
                  <w:rFonts w:cs="Arial"/>
                </w:rPr>
                <w:t>liz.balfe@dhuft.nhs.uk</w:t>
              </w:r>
            </w:hyperlink>
          </w:p>
          <w:p w:rsidR="00A64718" w:rsidRDefault="00A64718" w:rsidP="008542B7">
            <w:pPr>
              <w:pStyle w:val="ListParagraph"/>
            </w:pPr>
          </w:p>
          <w:p w:rsidR="00A64718" w:rsidRDefault="00A64718" w:rsidP="008542B7">
            <w:pPr>
              <w:jc w:val="center"/>
            </w:pPr>
          </w:p>
        </w:tc>
        <w:tc>
          <w:tcPr>
            <w:tcW w:w="4621" w:type="dxa"/>
            <w:shd w:val="clear" w:color="auto" w:fill="auto"/>
          </w:tcPr>
          <w:p w:rsidR="00A64718" w:rsidRDefault="00A64718" w:rsidP="008542B7">
            <w:pPr>
              <w:pStyle w:val="ListParagraph"/>
            </w:pPr>
            <w:r w:rsidRPr="003970B7">
              <w:rPr>
                <w:rFonts w:ascii="Arial" w:hAnsi="Arial" w:cs="Arial"/>
                <w:b/>
                <w:bCs/>
                <w:color w:val="000000"/>
              </w:rPr>
              <w:t>Named Doctor. DHC</w:t>
            </w:r>
            <w:r w:rsidRPr="003970B7">
              <w:rPr>
                <w:rFonts w:ascii="Arial" w:hAnsi="Arial" w:cs="Arial"/>
                <w:color w:val="000000"/>
              </w:rPr>
              <w:t xml:space="preserve"> </w:t>
            </w:r>
          </w:p>
          <w:p w:rsidR="00A64718" w:rsidRDefault="00A64718" w:rsidP="008542B7">
            <w:pPr>
              <w:pStyle w:val="ListParagraph"/>
            </w:pPr>
            <w:r w:rsidRPr="003970B7">
              <w:rPr>
                <w:rFonts w:ascii="Arial" w:hAnsi="Arial" w:cs="Arial"/>
                <w:color w:val="000000"/>
              </w:rPr>
              <w:t>Dr Judith Barnsley</w:t>
            </w:r>
          </w:p>
          <w:p w:rsidR="00A64718" w:rsidRDefault="00A64718" w:rsidP="008542B7">
            <w:pPr>
              <w:jc w:val="center"/>
            </w:pPr>
          </w:p>
        </w:tc>
      </w:tr>
    </w:tbl>
    <w:p w:rsidR="00A64718" w:rsidRPr="00BB19F1" w:rsidRDefault="00A64718" w:rsidP="00A64718">
      <w:pPr>
        <w:jc w:val="center"/>
        <w:rPr>
          <w:rFonts w:ascii="Arial" w:hAnsi="Arial" w:cs="Arial"/>
          <w:b/>
          <w:sz w:val="28"/>
          <w:szCs w:val="28"/>
        </w:rPr>
      </w:pPr>
      <w:r w:rsidRPr="00BB19F1">
        <w:rPr>
          <w:rFonts w:ascii="Arial" w:hAnsi="Arial" w:cs="Arial"/>
          <w:b/>
          <w:sz w:val="28"/>
          <w:szCs w:val="28"/>
        </w:rPr>
        <w:t>Safeguarding Children Designated Team Dorset CCG</w:t>
      </w:r>
    </w:p>
    <w:p w:rsidR="00A64718" w:rsidRPr="00BB19F1" w:rsidRDefault="00A64718" w:rsidP="00A64718">
      <w:pPr>
        <w:jc w:val="center"/>
        <w:rPr>
          <w:rFonts w:ascii="Arial" w:hAnsi="Arial" w:cs="Arial"/>
        </w:rPr>
      </w:pPr>
      <w:proofErr w:type="gramStart"/>
      <w:r w:rsidRPr="00BB19F1">
        <w:rPr>
          <w:rFonts w:ascii="Arial" w:hAnsi="Arial" w:cs="Arial"/>
        </w:rPr>
        <w:t>Source of support/escalation</w:t>
      </w:r>
      <w:r>
        <w:rPr>
          <w:rFonts w:ascii="Arial" w:hAnsi="Arial" w:cs="Arial"/>
        </w:rPr>
        <w:t>/e</w:t>
      </w:r>
      <w:r w:rsidRPr="00BB19F1">
        <w:rPr>
          <w:rFonts w:ascii="Arial" w:hAnsi="Arial" w:cs="Arial"/>
        </w:rPr>
        <w:t>ducation.</w:t>
      </w:r>
      <w:proofErr w:type="gramEnd"/>
      <w:r w:rsidRPr="00BB19F1">
        <w:rPr>
          <w:rFonts w:ascii="Arial" w:hAnsi="Arial" w:cs="Arial"/>
        </w:rPr>
        <w:t xml:space="preserve"> </w:t>
      </w:r>
    </w:p>
    <w:p w:rsidR="00A64718" w:rsidRPr="00BB19F1" w:rsidRDefault="00A64718" w:rsidP="00A64718">
      <w:pPr>
        <w:jc w:val="center"/>
        <w:rPr>
          <w:rFonts w:ascii="Arial" w:hAnsi="Arial" w:cs="Arial"/>
        </w:rPr>
      </w:pPr>
      <w:r w:rsidRPr="00BB19F1">
        <w:rPr>
          <w:rFonts w:ascii="Arial" w:hAnsi="Arial" w:cs="Arial"/>
        </w:rPr>
        <w:t>Monday – Friday (9:00 – 17:00)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977"/>
        <w:gridCol w:w="4456"/>
      </w:tblGrid>
      <w:tr w:rsidR="00A64718" w:rsidRPr="00A549B4" w:rsidTr="008542B7">
        <w:tc>
          <w:tcPr>
            <w:tcW w:w="1809" w:type="dxa"/>
            <w:shd w:val="clear" w:color="auto" w:fill="B6DDE8"/>
          </w:tcPr>
          <w:p w:rsidR="00A64718" w:rsidRPr="003970B7" w:rsidRDefault="00A64718" w:rsidP="008542B7">
            <w:pPr>
              <w:rPr>
                <w:rFonts w:ascii="Arial" w:hAnsi="Arial" w:cs="Arial"/>
              </w:rPr>
            </w:pPr>
            <w:r w:rsidRPr="003970B7">
              <w:rPr>
                <w:rFonts w:ascii="Arial" w:hAnsi="Arial" w:cs="Arial"/>
              </w:rPr>
              <w:t xml:space="preserve">Designated Nurse </w:t>
            </w:r>
          </w:p>
        </w:tc>
        <w:tc>
          <w:tcPr>
            <w:tcW w:w="2977" w:type="dxa"/>
            <w:shd w:val="clear" w:color="auto" w:fill="auto"/>
          </w:tcPr>
          <w:p w:rsidR="00A64718" w:rsidRPr="003970B7" w:rsidRDefault="00A64718" w:rsidP="008542B7">
            <w:pPr>
              <w:rPr>
                <w:rFonts w:ascii="Arial" w:hAnsi="Arial" w:cs="Arial"/>
              </w:rPr>
            </w:pPr>
            <w:r w:rsidRPr="003970B7">
              <w:rPr>
                <w:rFonts w:ascii="Arial" w:hAnsi="Arial" w:cs="Arial"/>
              </w:rPr>
              <w:t xml:space="preserve">Wendy </w:t>
            </w:r>
            <w:proofErr w:type="spellStart"/>
            <w:r w:rsidRPr="003970B7">
              <w:rPr>
                <w:rFonts w:ascii="Arial" w:hAnsi="Arial" w:cs="Arial"/>
              </w:rPr>
              <w:t>Thorogood</w:t>
            </w:r>
            <w:proofErr w:type="spellEnd"/>
          </w:p>
          <w:p w:rsidR="00A64718" w:rsidRPr="003970B7" w:rsidRDefault="00A64718" w:rsidP="008542B7">
            <w:pPr>
              <w:jc w:val="center"/>
              <w:rPr>
                <w:rFonts w:ascii="Arial" w:hAnsi="Arial" w:cs="Arial"/>
              </w:rPr>
            </w:pPr>
          </w:p>
        </w:tc>
        <w:tc>
          <w:tcPr>
            <w:tcW w:w="4456" w:type="dxa"/>
            <w:shd w:val="clear" w:color="auto" w:fill="auto"/>
          </w:tcPr>
          <w:p w:rsidR="00A64718" w:rsidRPr="003970B7" w:rsidRDefault="00A64718" w:rsidP="008542B7">
            <w:pPr>
              <w:rPr>
                <w:rFonts w:ascii="Arial" w:hAnsi="Arial" w:cs="Arial"/>
              </w:rPr>
            </w:pPr>
            <w:r w:rsidRPr="003970B7">
              <w:rPr>
                <w:rFonts w:ascii="Arial" w:hAnsi="Arial" w:cs="Arial"/>
              </w:rPr>
              <w:t>01305 213563 / 07824835669</w:t>
            </w:r>
          </w:p>
          <w:p w:rsidR="00A64718" w:rsidRPr="003970B7" w:rsidRDefault="00AD2B87" w:rsidP="008542B7">
            <w:pPr>
              <w:rPr>
                <w:rFonts w:ascii="Arial" w:hAnsi="Arial" w:cs="Arial"/>
              </w:rPr>
            </w:pPr>
            <w:hyperlink r:id="rId16" w:history="1">
              <w:r w:rsidR="00A64718" w:rsidRPr="003970B7">
                <w:rPr>
                  <w:rStyle w:val="Hyperlink"/>
                  <w:rFonts w:cs="Arial"/>
                </w:rPr>
                <w:t>Wendy.thorogood@dorsetccg.nhs.uk</w:t>
              </w:r>
            </w:hyperlink>
          </w:p>
        </w:tc>
      </w:tr>
      <w:tr w:rsidR="00A64718" w:rsidRPr="00A549B4" w:rsidTr="008542B7">
        <w:tc>
          <w:tcPr>
            <w:tcW w:w="1809" w:type="dxa"/>
            <w:tcBorders>
              <w:bottom w:val="single" w:sz="4" w:space="0" w:color="auto"/>
            </w:tcBorders>
            <w:shd w:val="clear" w:color="auto" w:fill="B6DDE8"/>
          </w:tcPr>
          <w:p w:rsidR="00A64718" w:rsidRPr="003970B7" w:rsidRDefault="00A64718" w:rsidP="008542B7">
            <w:pPr>
              <w:rPr>
                <w:rFonts w:ascii="Arial" w:hAnsi="Arial" w:cs="Arial"/>
              </w:rPr>
            </w:pPr>
            <w:r w:rsidRPr="003970B7">
              <w:rPr>
                <w:rFonts w:ascii="Arial" w:hAnsi="Arial" w:cs="Arial"/>
                <w:bCs/>
              </w:rPr>
              <w:t xml:space="preserve">Deputy </w:t>
            </w:r>
            <w:proofErr w:type="spellStart"/>
            <w:r w:rsidRPr="003970B7">
              <w:rPr>
                <w:rFonts w:ascii="Arial" w:hAnsi="Arial" w:cs="Arial"/>
                <w:bCs/>
              </w:rPr>
              <w:t>Desig</w:t>
            </w:r>
            <w:proofErr w:type="spellEnd"/>
            <w:r w:rsidRPr="003970B7">
              <w:rPr>
                <w:rFonts w:ascii="Arial" w:hAnsi="Arial" w:cs="Arial"/>
                <w:bCs/>
              </w:rPr>
              <w:t>. Nurse</w:t>
            </w:r>
          </w:p>
          <w:p w:rsidR="00A64718" w:rsidRPr="003970B7" w:rsidRDefault="00A64718" w:rsidP="008542B7">
            <w:pPr>
              <w:rPr>
                <w:rFonts w:ascii="Arial" w:hAnsi="Arial" w:cs="Arial"/>
              </w:rPr>
            </w:pPr>
          </w:p>
        </w:tc>
        <w:tc>
          <w:tcPr>
            <w:tcW w:w="2977" w:type="dxa"/>
            <w:shd w:val="clear" w:color="auto" w:fill="auto"/>
          </w:tcPr>
          <w:p w:rsidR="00A64718" w:rsidRPr="003970B7" w:rsidRDefault="00A64718" w:rsidP="008542B7">
            <w:pPr>
              <w:rPr>
                <w:rFonts w:ascii="Arial" w:hAnsi="Arial" w:cs="Arial"/>
              </w:rPr>
            </w:pPr>
            <w:r w:rsidRPr="003970B7">
              <w:rPr>
                <w:rFonts w:ascii="Arial" w:hAnsi="Arial" w:cs="Arial"/>
              </w:rPr>
              <w:t>Helen Duncan-Jordan</w:t>
            </w:r>
          </w:p>
          <w:p w:rsidR="00A64718" w:rsidRPr="003970B7" w:rsidRDefault="00A64718" w:rsidP="008542B7">
            <w:pPr>
              <w:jc w:val="center"/>
              <w:rPr>
                <w:rFonts w:ascii="Arial" w:hAnsi="Arial" w:cs="Arial"/>
              </w:rPr>
            </w:pPr>
          </w:p>
        </w:tc>
        <w:tc>
          <w:tcPr>
            <w:tcW w:w="4456" w:type="dxa"/>
            <w:shd w:val="clear" w:color="auto" w:fill="auto"/>
          </w:tcPr>
          <w:p w:rsidR="00A64718" w:rsidRPr="003970B7" w:rsidRDefault="00A64718" w:rsidP="008542B7">
            <w:pPr>
              <w:rPr>
                <w:rFonts w:ascii="Arial" w:hAnsi="Arial" w:cs="Arial"/>
              </w:rPr>
            </w:pPr>
            <w:r w:rsidRPr="003970B7">
              <w:rPr>
                <w:rFonts w:ascii="Arial" w:hAnsi="Arial" w:cs="Arial"/>
              </w:rPr>
              <w:t>01305 213646 / 07795882133</w:t>
            </w:r>
          </w:p>
          <w:p w:rsidR="00A64718" w:rsidRPr="003970B7" w:rsidRDefault="00AD2B87" w:rsidP="008542B7">
            <w:pPr>
              <w:rPr>
                <w:rFonts w:ascii="Arial" w:hAnsi="Arial" w:cs="Arial"/>
              </w:rPr>
            </w:pPr>
            <w:hyperlink r:id="rId17" w:history="1">
              <w:r w:rsidR="00A64718" w:rsidRPr="003970B7">
                <w:rPr>
                  <w:rStyle w:val="Hyperlink"/>
                  <w:rFonts w:cs="Arial"/>
                </w:rPr>
                <w:t>Helen.duncanjordan@dorsetccg.nhs.uk</w:t>
              </w:r>
            </w:hyperlink>
          </w:p>
        </w:tc>
      </w:tr>
      <w:tr w:rsidR="00A64718" w:rsidRPr="00A549B4" w:rsidTr="008542B7">
        <w:tc>
          <w:tcPr>
            <w:tcW w:w="1809" w:type="dxa"/>
            <w:vMerge w:val="restart"/>
            <w:tcBorders>
              <w:bottom w:val="nil"/>
            </w:tcBorders>
            <w:shd w:val="clear" w:color="auto" w:fill="B6DDE8"/>
          </w:tcPr>
          <w:p w:rsidR="00A64718" w:rsidRPr="003970B7" w:rsidRDefault="00A64718" w:rsidP="008542B7">
            <w:pPr>
              <w:rPr>
                <w:rFonts w:ascii="Arial" w:hAnsi="Arial" w:cs="Arial"/>
              </w:rPr>
            </w:pPr>
            <w:r w:rsidRPr="003970B7">
              <w:rPr>
                <w:rFonts w:ascii="Arial" w:hAnsi="Arial" w:cs="Arial"/>
              </w:rPr>
              <w:t>Children Safeguarding Lead GP</w:t>
            </w:r>
          </w:p>
        </w:tc>
        <w:tc>
          <w:tcPr>
            <w:tcW w:w="2977" w:type="dxa"/>
            <w:shd w:val="clear" w:color="auto" w:fill="auto"/>
          </w:tcPr>
          <w:p w:rsidR="00A64718" w:rsidRPr="003970B7" w:rsidRDefault="00A64718" w:rsidP="008542B7">
            <w:pPr>
              <w:rPr>
                <w:rFonts w:ascii="Arial" w:hAnsi="Arial" w:cs="Arial"/>
              </w:rPr>
            </w:pPr>
          </w:p>
        </w:tc>
        <w:tc>
          <w:tcPr>
            <w:tcW w:w="4456" w:type="dxa"/>
            <w:shd w:val="clear" w:color="auto" w:fill="auto"/>
          </w:tcPr>
          <w:p w:rsidR="00A64718" w:rsidRPr="003970B7" w:rsidRDefault="00A64718" w:rsidP="008542B7">
            <w:pPr>
              <w:rPr>
                <w:rFonts w:ascii="Arial" w:hAnsi="Arial" w:cs="Arial"/>
              </w:rPr>
            </w:pPr>
          </w:p>
        </w:tc>
      </w:tr>
      <w:tr w:rsidR="00A64718" w:rsidRPr="00A549B4" w:rsidTr="008542B7">
        <w:tc>
          <w:tcPr>
            <w:tcW w:w="1809" w:type="dxa"/>
            <w:vMerge/>
            <w:tcBorders>
              <w:bottom w:val="nil"/>
            </w:tcBorders>
            <w:shd w:val="clear" w:color="auto" w:fill="B6DDE8"/>
          </w:tcPr>
          <w:p w:rsidR="00A64718" w:rsidRPr="003970B7" w:rsidRDefault="00A64718" w:rsidP="008542B7">
            <w:pPr>
              <w:rPr>
                <w:rFonts w:ascii="Arial" w:hAnsi="Arial" w:cs="Arial"/>
              </w:rPr>
            </w:pPr>
          </w:p>
        </w:tc>
        <w:tc>
          <w:tcPr>
            <w:tcW w:w="2977" w:type="dxa"/>
            <w:shd w:val="clear" w:color="auto" w:fill="auto"/>
          </w:tcPr>
          <w:p w:rsidR="00A64718" w:rsidRPr="003970B7" w:rsidRDefault="00A64718" w:rsidP="008542B7">
            <w:pPr>
              <w:rPr>
                <w:rFonts w:ascii="Arial" w:hAnsi="Arial" w:cs="Arial"/>
              </w:rPr>
            </w:pPr>
            <w:r w:rsidRPr="003970B7">
              <w:rPr>
                <w:rFonts w:ascii="Arial" w:hAnsi="Arial" w:cs="Arial"/>
              </w:rPr>
              <w:t>Dr Isi Sosa</w:t>
            </w:r>
          </w:p>
        </w:tc>
        <w:tc>
          <w:tcPr>
            <w:tcW w:w="4456" w:type="dxa"/>
            <w:shd w:val="clear" w:color="auto" w:fill="auto"/>
          </w:tcPr>
          <w:p w:rsidR="00A64718" w:rsidRPr="003970B7" w:rsidRDefault="00A64718" w:rsidP="008542B7">
            <w:pPr>
              <w:rPr>
                <w:rFonts w:ascii="Arial" w:hAnsi="Arial" w:cs="Arial"/>
              </w:rPr>
            </w:pPr>
            <w:r w:rsidRPr="003970B7">
              <w:rPr>
                <w:rFonts w:ascii="Arial" w:hAnsi="Arial" w:cs="Arial"/>
              </w:rPr>
              <w:t>01305 213644 / 07831774906</w:t>
            </w:r>
          </w:p>
          <w:p w:rsidR="00A64718" w:rsidRPr="003970B7" w:rsidRDefault="00AD2B87" w:rsidP="008542B7">
            <w:pPr>
              <w:rPr>
                <w:rFonts w:ascii="Arial" w:hAnsi="Arial" w:cs="Arial"/>
              </w:rPr>
            </w:pPr>
            <w:hyperlink r:id="rId18" w:history="1">
              <w:r w:rsidR="00A64718" w:rsidRPr="003970B7">
                <w:rPr>
                  <w:rStyle w:val="Hyperlink"/>
                  <w:rFonts w:cs="Arial"/>
                </w:rPr>
                <w:t>Isi.Sosa@dorsetccg.nhs.uk</w:t>
              </w:r>
            </w:hyperlink>
          </w:p>
        </w:tc>
      </w:tr>
      <w:tr w:rsidR="00A64718" w:rsidRPr="00A549B4" w:rsidTr="008542B7">
        <w:tc>
          <w:tcPr>
            <w:tcW w:w="1809" w:type="dxa"/>
            <w:vMerge/>
            <w:tcBorders>
              <w:bottom w:val="nil"/>
            </w:tcBorders>
            <w:shd w:val="clear" w:color="auto" w:fill="B6DDE8"/>
          </w:tcPr>
          <w:p w:rsidR="00A64718" w:rsidRPr="003970B7" w:rsidRDefault="00A64718" w:rsidP="008542B7">
            <w:pPr>
              <w:rPr>
                <w:rFonts w:ascii="Arial" w:hAnsi="Arial" w:cs="Arial"/>
              </w:rPr>
            </w:pPr>
          </w:p>
        </w:tc>
        <w:tc>
          <w:tcPr>
            <w:tcW w:w="2977" w:type="dxa"/>
            <w:shd w:val="clear" w:color="auto" w:fill="auto"/>
          </w:tcPr>
          <w:p w:rsidR="00A64718" w:rsidRPr="003970B7" w:rsidRDefault="00A64718" w:rsidP="008542B7">
            <w:pPr>
              <w:rPr>
                <w:rFonts w:ascii="Arial" w:hAnsi="Arial" w:cs="Arial"/>
              </w:rPr>
            </w:pPr>
            <w:r w:rsidRPr="003970B7">
              <w:rPr>
                <w:rFonts w:ascii="Arial" w:hAnsi="Arial" w:cs="Arial"/>
              </w:rPr>
              <w:t>Dr Sam Abdollahian</w:t>
            </w:r>
          </w:p>
        </w:tc>
        <w:tc>
          <w:tcPr>
            <w:tcW w:w="4456" w:type="dxa"/>
            <w:shd w:val="clear" w:color="auto" w:fill="auto"/>
          </w:tcPr>
          <w:p w:rsidR="00A64718" w:rsidRPr="003970B7" w:rsidRDefault="00A64718" w:rsidP="008542B7">
            <w:pPr>
              <w:rPr>
                <w:rFonts w:ascii="Arial" w:hAnsi="Arial" w:cs="Arial"/>
              </w:rPr>
            </w:pPr>
            <w:r w:rsidRPr="003970B7">
              <w:rPr>
                <w:rFonts w:ascii="Arial" w:hAnsi="Arial" w:cs="Arial"/>
              </w:rPr>
              <w:t xml:space="preserve">01305 213644/ </w:t>
            </w:r>
            <w:hyperlink r:id="rId19" w:history="1">
              <w:r w:rsidRPr="003970B7">
                <w:rPr>
                  <w:rStyle w:val="Hyperlink"/>
                  <w:rFonts w:cs="Arial"/>
                </w:rPr>
                <w:t>Sam.Abdollahian@Dorsetccg.nhs.uk</w:t>
              </w:r>
            </w:hyperlink>
          </w:p>
        </w:tc>
      </w:tr>
      <w:tr w:rsidR="00A64718" w:rsidRPr="00A549B4" w:rsidTr="008542B7">
        <w:trPr>
          <w:trHeight w:val="391"/>
        </w:trPr>
        <w:tc>
          <w:tcPr>
            <w:tcW w:w="1809" w:type="dxa"/>
            <w:shd w:val="clear" w:color="auto" w:fill="B6DDE8"/>
          </w:tcPr>
          <w:p w:rsidR="00A64718" w:rsidRPr="003970B7" w:rsidRDefault="00A64718" w:rsidP="008542B7">
            <w:pPr>
              <w:rPr>
                <w:rFonts w:ascii="Arial" w:hAnsi="Arial" w:cs="Arial"/>
              </w:rPr>
            </w:pPr>
            <w:r w:rsidRPr="003970B7">
              <w:rPr>
                <w:rFonts w:ascii="Arial" w:hAnsi="Arial" w:cs="Arial"/>
                <w:bCs/>
              </w:rPr>
              <w:t>Designated Doctor</w:t>
            </w:r>
          </w:p>
        </w:tc>
        <w:tc>
          <w:tcPr>
            <w:tcW w:w="2977" w:type="dxa"/>
            <w:shd w:val="clear" w:color="auto" w:fill="auto"/>
          </w:tcPr>
          <w:p w:rsidR="00A64718" w:rsidRPr="003970B7" w:rsidRDefault="00A64718" w:rsidP="008542B7">
            <w:pPr>
              <w:rPr>
                <w:rFonts w:ascii="Arial" w:hAnsi="Arial" w:cs="Arial"/>
              </w:rPr>
            </w:pPr>
            <w:r w:rsidRPr="003970B7">
              <w:rPr>
                <w:rFonts w:ascii="Arial" w:hAnsi="Arial" w:cs="Arial"/>
              </w:rPr>
              <w:t xml:space="preserve">Dr Wendy </w:t>
            </w:r>
            <w:proofErr w:type="spellStart"/>
            <w:r w:rsidRPr="003970B7">
              <w:rPr>
                <w:rFonts w:ascii="Arial" w:hAnsi="Arial" w:cs="Arial"/>
              </w:rPr>
              <w:t>D’arrigo</w:t>
            </w:r>
            <w:proofErr w:type="spellEnd"/>
          </w:p>
        </w:tc>
        <w:tc>
          <w:tcPr>
            <w:tcW w:w="4456" w:type="dxa"/>
            <w:shd w:val="clear" w:color="auto" w:fill="auto"/>
          </w:tcPr>
          <w:p w:rsidR="00A64718" w:rsidRPr="003970B7" w:rsidRDefault="00A64718" w:rsidP="008542B7">
            <w:pPr>
              <w:rPr>
                <w:rFonts w:ascii="Arial" w:hAnsi="Arial" w:cs="Arial"/>
              </w:rPr>
            </w:pPr>
            <w:r w:rsidRPr="003970B7">
              <w:rPr>
                <w:rFonts w:ascii="Arial" w:hAnsi="Arial" w:cs="Arial"/>
              </w:rPr>
              <w:t>01305 253331</w:t>
            </w:r>
          </w:p>
        </w:tc>
      </w:tr>
      <w:tr w:rsidR="00A64718" w:rsidRPr="00A549B4" w:rsidTr="008542B7">
        <w:tc>
          <w:tcPr>
            <w:tcW w:w="1809" w:type="dxa"/>
            <w:shd w:val="clear" w:color="auto" w:fill="B6DDE8"/>
          </w:tcPr>
          <w:p w:rsidR="00A64718" w:rsidRPr="003970B7" w:rsidRDefault="00A64718" w:rsidP="008542B7">
            <w:pPr>
              <w:rPr>
                <w:rFonts w:ascii="Arial" w:hAnsi="Arial" w:cs="Arial"/>
              </w:rPr>
            </w:pPr>
            <w:r w:rsidRPr="003970B7">
              <w:rPr>
                <w:rFonts w:ascii="Arial" w:hAnsi="Arial" w:cs="Arial"/>
              </w:rPr>
              <w:t>LAC Nurse</w:t>
            </w:r>
          </w:p>
        </w:tc>
        <w:tc>
          <w:tcPr>
            <w:tcW w:w="2977" w:type="dxa"/>
            <w:shd w:val="clear" w:color="auto" w:fill="auto"/>
          </w:tcPr>
          <w:p w:rsidR="00A64718" w:rsidRPr="003970B7" w:rsidRDefault="00A64718" w:rsidP="008542B7">
            <w:pPr>
              <w:rPr>
                <w:rFonts w:ascii="Arial" w:hAnsi="Arial" w:cs="Arial"/>
              </w:rPr>
            </w:pPr>
            <w:r w:rsidRPr="003970B7">
              <w:rPr>
                <w:rFonts w:ascii="Arial" w:hAnsi="Arial" w:cs="Arial"/>
              </w:rPr>
              <w:t xml:space="preserve">Penny </w:t>
            </w:r>
            <w:proofErr w:type="spellStart"/>
            <w:r w:rsidRPr="003970B7">
              <w:rPr>
                <w:rFonts w:ascii="Arial" w:hAnsi="Arial" w:cs="Arial"/>
              </w:rPr>
              <w:t>Earney</w:t>
            </w:r>
            <w:proofErr w:type="spellEnd"/>
          </w:p>
        </w:tc>
        <w:tc>
          <w:tcPr>
            <w:tcW w:w="4456" w:type="dxa"/>
            <w:shd w:val="clear" w:color="auto" w:fill="auto"/>
          </w:tcPr>
          <w:p w:rsidR="00A64718" w:rsidRPr="003970B7" w:rsidRDefault="00A64718" w:rsidP="008542B7">
            <w:pPr>
              <w:rPr>
                <w:rFonts w:ascii="Arial" w:hAnsi="Arial" w:cs="Arial"/>
              </w:rPr>
            </w:pPr>
            <w:r w:rsidRPr="003970B7">
              <w:rPr>
                <w:rFonts w:ascii="Arial" w:hAnsi="Arial" w:cs="Arial"/>
              </w:rPr>
              <w:t>01305213626/ 07867467783</w:t>
            </w:r>
          </w:p>
          <w:p w:rsidR="00A64718" w:rsidRPr="003970B7" w:rsidRDefault="00AD2B87" w:rsidP="008542B7">
            <w:pPr>
              <w:rPr>
                <w:rFonts w:ascii="Arial" w:hAnsi="Arial" w:cs="Arial"/>
              </w:rPr>
            </w:pPr>
            <w:hyperlink r:id="rId20" w:history="1">
              <w:r w:rsidR="00A64718" w:rsidRPr="003970B7">
                <w:rPr>
                  <w:rStyle w:val="Hyperlink"/>
                  <w:rFonts w:cs="Arial"/>
                </w:rPr>
                <w:t>penny.earney@dorsetccg.nhs.uk</w:t>
              </w:r>
            </w:hyperlink>
          </w:p>
        </w:tc>
      </w:tr>
    </w:tbl>
    <w:p w:rsidR="00A64718" w:rsidRDefault="00A64718" w:rsidP="00A64718"/>
    <w:p w:rsidR="00A64718" w:rsidRPr="009B10DD" w:rsidRDefault="00A64718" w:rsidP="00A64718">
      <w:pPr>
        <w:jc w:val="center"/>
        <w:rPr>
          <w:rFonts w:ascii="Arial" w:hAnsi="Arial" w:cs="Arial"/>
          <w:b/>
          <w:sz w:val="28"/>
          <w:szCs w:val="28"/>
        </w:rPr>
      </w:pPr>
      <w:r w:rsidRPr="00BB19F1">
        <w:rPr>
          <w:rFonts w:ascii="Arial" w:hAnsi="Arial" w:cs="Arial"/>
          <w:b/>
          <w:sz w:val="28"/>
          <w:szCs w:val="28"/>
        </w:rPr>
        <w:t>CHILDREN - Safeguarding in Acute Sector and NHS Trusts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2656"/>
        <w:gridCol w:w="2254"/>
      </w:tblGrid>
      <w:tr w:rsidR="00A64718" w:rsidTr="008542B7">
        <w:tc>
          <w:tcPr>
            <w:tcW w:w="1555" w:type="dxa"/>
            <w:tcBorders>
              <w:top w:val="nil"/>
              <w:left w:val="nil"/>
            </w:tcBorders>
            <w:shd w:val="clear" w:color="auto" w:fill="auto"/>
          </w:tcPr>
          <w:p w:rsidR="00A64718" w:rsidRPr="00015FFB" w:rsidRDefault="00A64718" w:rsidP="008542B7"/>
        </w:tc>
        <w:tc>
          <w:tcPr>
            <w:tcW w:w="2551" w:type="dxa"/>
            <w:shd w:val="clear" w:color="auto" w:fill="B6DDE8"/>
          </w:tcPr>
          <w:p w:rsidR="00A64718" w:rsidRPr="003970B7" w:rsidRDefault="00A64718" w:rsidP="008542B7">
            <w:pPr>
              <w:jc w:val="center"/>
              <w:rPr>
                <w:rFonts w:ascii="Arial" w:hAnsi="Arial" w:cs="Arial"/>
              </w:rPr>
            </w:pPr>
            <w:r w:rsidRPr="003970B7">
              <w:rPr>
                <w:rFonts w:ascii="Arial" w:hAnsi="Arial" w:cs="Arial"/>
              </w:rPr>
              <w:t>Poole Hospital</w:t>
            </w:r>
          </w:p>
        </w:tc>
        <w:tc>
          <w:tcPr>
            <w:tcW w:w="2656" w:type="dxa"/>
            <w:shd w:val="clear" w:color="auto" w:fill="B6DDE8"/>
          </w:tcPr>
          <w:p w:rsidR="00A64718" w:rsidRPr="003970B7" w:rsidRDefault="00A64718" w:rsidP="008542B7">
            <w:pPr>
              <w:jc w:val="center"/>
              <w:rPr>
                <w:rFonts w:ascii="Arial" w:hAnsi="Arial" w:cs="Arial"/>
              </w:rPr>
            </w:pPr>
            <w:r w:rsidRPr="003970B7">
              <w:rPr>
                <w:rFonts w:ascii="Arial" w:hAnsi="Arial" w:cs="Arial"/>
              </w:rPr>
              <w:t>Royal Bournemouth Hospital</w:t>
            </w:r>
          </w:p>
        </w:tc>
        <w:tc>
          <w:tcPr>
            <w:tcW w:w="2254" w:type="dxa"/>
            <w:shd w:val="clear" w:color="auto" w:fill="B6DDE8"/>
          </w:tcPr>
          <w:p w:rsidR="00A64718" w:rsidRPr="003970B7" w:rsidRDefault="00A64718" w:rsidP="008542B7">
            <w:pPr>
              <w:jc w:val="center"/>
              <w:rPr>
                <w:rFonts w:ascii="Arial" w:hAnsi="Arial" w:cs="Arial"/>
              </w:rPr>
            </w:pPr>
            <w:r w:rsidRPr="003970B7">
              <w:rPr>
                <w:rFonts w:ascii="Arial" w:hAnsi="Arial" w:cs="Arial"/>
              </w:rPr>
              <w:t>Dorset County Hospital</w:t>
            </w:r>
          </w:p>
        </w:tc>
      </w:tr>
      <w:tr w:rsidR="00A64718" w:rsidTr="008542B7">
        <w:tc>
          <w:tcPr>
            <w:tcW w:w="1555" w:type="dxa"/>
            <w:shd w:val="clear" w:color="auto" w:fill="CCC0D9"/>
          </w:tcPr>
          <w:p w:rsidR="00A64718" w:rsidRPr="003970B7" w:rsidRDefault="00A64718" w:rsidP="008542B7">
            <w:pPr>
              <w:rPr>
                <w:rFonts w:ascii="Arial" w:hAnsi="Arial" w:cs="Arial"/>
              </w:rPr>
            </w:pPr>
            <w:r w:rsidRPr="003970B7">
              <w:rPr>
                <w:rFonts w:ascii="Arial" w:hAnsi="Arial" w:cs="Arial"/>
              </w:rPr>
              <w:t>Named Doctor</w:t>
            </w:r>
          </w:p>
        </w:tc>
        <w:tc>
          <w:tcPr>
            <w:tcW w:w="2551" w:type="dxa"/>
            <w:shd w:val="clear" w:color="auto" w:fill="C6D9F1"/>
          </w:tcPr>
          <w:p w:rsidR="00A64718" w:rsidRPr="003970B7" w:rsidRDefault="00A64718" w:rsidP="008542B7">
            <w:pPr>
              <w:jc w:val="center"/>
              <w:rPr>
                <w:rFonts w:ascii="Arial" w:hAnsi="Arial" w:cs="Arial"/>
              </w:rPr>
            </w:pPr>
            <w:r w:rsidRPr="003970B7">
              <w:rPr>
                <w:rFonts w:ascii="Arial" w:hAnsi="Arial" w:cs="Arial"/>
              </w:rPr>
              <w:t xml:space="preserve">Dr </w:t>
            </w:r>
            <w:proofErr w:type="spellStart"/>
            <w:r w:rsidRPr="003970B7">
              <w:rPr>
                <w:rFonts w:ascii="Arial" w:hAnsi="Arial" w:cs="Arial"/>
              </w:rPr>
              <w:t>Kelsall</w:t>
            </w:r>
            <w:proofErr w:type="spellEnd"/>
          </w:p>
          <w:p w:rsidR="00A64718" w:rsidRPr="003970B7" w:rsidRDefault="00A64718" w:rsidP="008542B7">
            <w:pPr>
              <w:jc w:val="center"/>
              <w:rPr>
                <w:rFonts w:ascii="Arial" w:hAnsi="Arial" w:cs="Arial"/>
              </w:rPr>
            </w:pPr>
            <w:r w:rsidRPr="003970B7">
              <w:rPr>
                <w:rFonts w:ascii="Arial" w:hAnsi="Arial" w:cs="Arial"/>
              </w:rPr>
              <w:t>01202 448312</w:t>
            </w:r>
          </w:p>
        </w:tc>
        <w:tc>
          <w:tcPr>
            <w:tcW w:w="2656" w:type="dxa"/>
            <w:shd w:val="clear" w:color="auto" w:fill="C6D9F1"/>
          </w:tcPr>
          <w:p w:rsidR="00A64718" w:rsidRPr="003970B7" w:rsidRDefault="00A64718" w:rsidP="008542B7">
            <w:pPr>
              <w:jc w:val="center"/>
              <w:rPr>
                <w:rFonts w:ascii="Arial" w:hAnsi="Arial" w:cs="Arial"/>
              </w:rPr>
            </w:pPr>
            <w:r w:rsidRPr="003970B7">
              <w:rPr>
                <w:rFonts w:ascii="Arial" w:hAnsi="Arial" w:cs="Arial"/>
              </w:rPr>
              <w:t>Dr Karim Hassan</w:t>
            </w:r>
          </w:p>
          <w:p w:rsidR="00A64718" w:rsidRPr="003970B7" w:rsidRDefault="00A64718" w:rsidP="008542B7">
            <w:pPr>
              <w:jc w:val="center"/>
              <w:rPr>
                <w:rFonts w:ascii="Arial" w:hAnsi="Arial" w:cs="Arial"/>
              </w:rPr>
            </w:pPr>
            <w:r w:rsidRPr="003970B7">
              <w:rPr>
                <w:rFonts w:ascii="Arial" w:hAnsi="Arial" w:cs="Arial"/>
              </w:rPr>
              <w:t>01202 704171</w:t>
            </w:r>
          </w:p>
        </w:tc>
        <w:tc>
          <w:tcPr>
            <w:tcW w:w="2254" w:type="dxa"/>
            <w:shd w:val="clear" w:color="auto" w:fill="C6D9F1"/>
          </w:tcPr>
          <w:p w:rsidR="00A64718" w:rsidRPr="003970B7" w:rsidRDefault="00A64718" w:rsidP="008542B7">
            <w:pPr>
              <w:jc w:val="center"/>
              <w:rPr>
                <w:rFonts w:ascii="Arial" w:hAnsi="Arial" w:cs="Arial"/>
              </w:rPr>
            </w:pPr>
            <w:r w:rsidRPr="003970B7">
              <w:rPr>
                <w:rFonts w:ascii="Arial" w:hAnsi="Arial" w:cs="Arial"/>
              </w:rPr>
              <w:t xml:space="preserve">Dr Phillip Ward </w:t>
            </w:r>
            <w:proofErr w:type="spellStart"/>
            <w:r w:rsidRPr="003970B7">
              <w:rPr>
                <w:rFonts w:ascii="Arial" w:hAnsi="Arial" w:cs="Arial"/>
              </w:rPr>
              <w:t>D’Arrigo</w:t>
            </w:r>
            <w:proofErr w:type="spellEnd"/>
          </w:p>
          <w:p w:rsidR="00A64718" w:rsidRPr="003970B7" w:rsidRDefault="00A64718" w:rsidP="008542B7">
            <w:pPr>
              <w:jc w:val="center"/>
              <w:rPr>
                <w:rFonts w:ascii="Arial" w:hAnsi="Arial" w:cs="Arial"/>
              </w:rPr>
            </w:pPr>
            <w:r w:rsidRPr="003970B7">
              <w:rPr>
                <w:rFonts w:ascii="Arial" w:hAnsi="Arial" w:cs="Arial"/>
              </w:rPr>
              <w:t>01305254748</w:t>
            </w:r>
          </w:p>
        </w:tc>
      </w:tr>
      <w:tr w:rsidR="00A64718" w:rsidTr="008542B7">
        <w:tc>
          <w:tcPr>
            <w:tcW w:w="1555" w:type="dxa"/>
            <w:shd w:val="clear" w:color="auto" w:fill="CCC0D9"/>
          </w:tcPr>
          <w:p w:rsidR="00A64718" w:rsidRPr="003970B7" w:rsidRDefault="00A64718" w:rsidP="008542B7">
            <w:pPr>
              <w:rPr>
                <w:rFonts w:ascii="Arial" w:hAnsi="Arial" w:cs="Arial"/>
              </w:rPr>
            </w:pPr>
            <w:r w:rsidRPr="003970B7">
              <w:rPr>
                <w:rFonts w:ascii="Arial" w:hAnsi="Arial" w:cs="Arial"/>
              </w:rPr>
              <w:t>Named Nurse</w:t>
            </w:r>
          </w:p>
        </w:tc>
        <w:tc>
          <w:tcPr>
            <w:tcW w:w="2551" w:type="dxa"/>
            <w:shd w:val="clear" w:color="auto" w:fill="C6D9F1"/>
          </w:tcPr>
          <w:p w:rsidR="00A64718" w:rsidRPr="003970B7" w:rsidRDefault="00A64718" w:rsidP="008542B7">
            <w:pPr>
              <w:jc w:val="center"/>
              <w:rPr>
                <w:rFonts w:ascii="Arial" w:hAnsi="Arial" w:cs="Arial"/>
              </w:rPr>
            </w:pPr>
            <w:r w:rsidRPr="003970B7">
              <w:rPr>
                <w:rFonts w:ascii="Arial" w:hAnsi="Arial" w:cs="Arial"/>
              </w:rPr>
              <w:t xml:space="preserve">Lynne </w:t>
            </w:r>
            <w:proofErr w:type="spellStart"/>
            <w:r w:rsidRPr="003970B7">
              <w:rPr>
                <w:rFonts w:ascii="Arial" w:hAnsi="Arial" w:cs="Arial"/>
              </w:rPr>
              <w:t>Lourence</w:t>
            </w:r>
            <w:proofErr w:type="spellEnd"/>
          </w:p>
          <w:p w:rsidR="00A64718" w:rsidRPr="003970B7" w:rsidRDefault="00A64718" w:rsidP="008542B7">
            <w:pPr>
              <w:jc w:val="center"/>
              <w:rPr>
                <w:rFonts w:ascii="Arial" w:hAnsi="Arial" w:cs="Arial"/>
              </w:rPr>
            </w:pPr>
            <w:r w:rsidRPr="003970B7">
              <w:rPr>
                <w:rFonts w:ascii="Arial" w:hAnsi="Arial" w:cs="Arial"/>
              </w:rPr>
              <w:t>01202 448275</w:t>
            </w:r>
          </w:p>
        </w:tc>
        <w:tc>
          <w:tcPr>
            <w:tcW w:w="2656" w:type="dxa"/>
            <w:shd w:val="clear" w:color="auto" w:fill="C6D9F1"/>
          </w:tcPr>
          <w:p w:rsidR="00A64718" w:rsidRPr="003970B7" w:rsidRDefault="00A64718" w:rsidP="008542B7">
            <w:pPr>
              <w:jc w:val="center"/>
              <w:rPr>
                <w:rFonts w:ascii="Arial" w:hAnsi="Arial" w:cs="Arial"/>
              </w:rPr>
            </w:pPr>
            <w:r w:rsidRPr="003970B7">
              <w:rPr>
                <w:rFonts w:ascii="Arial" w:hAnsi="Arial" w:cs="Arial"/>
              </w:rPr>
              <w:t>Pippa Knight</w:t>
            </w:r>
          </w:p>
          <w:p w:rsidR="00A64718" w:rsidRPr="003970B7" w:rsidRDefault="00A64718" w:rsidP="008542B7">
            <w:pPr>
              <w:jc w:val="center"/>
              <w:rPr>
                <w:rFonts w:ascii="Arial" w:hAnsi="Arial" w:cs="Arial"/>
              </w:rPr>
            </w:pPr>
            <w:r w:rsidRPr="003970B7">
              <w:rPr>
                <w:rFonts w:ascii="Arial" w:hAnsi="Arial" w:cs="Arial"/>
              </w:rPr>
              <w:t>01202 704235</w:t>
            </w:r>
          </w:p>
        </w:tc>
        <w:tc>
          <w:tcPr>
            <w:tcW w:w="2254" w:type="dxa"/>
            <w:shd w:val="clear" w:color="auto" w:fill="C6D9F1"/>
          </w:tcPr>
          <w:p w:rsidR="00A64718" w:rsidRPr="003970B7" w:rsidRDefault="00A64718" w:rsidP="008542B7">
            <w:pPr>
              <w:jc w:val="center"/>
              <w:rPr>
                <w:rFonts w:ascii="Arial" w:hAnsi="Arial" w:cs="Arial"/>
              </w:rPr>
            </w:pPr>
            <w:r w:rsidRPr="003970B7">
              <w:rPr>
                <w:rFonts w:ascii="Arial" w:hAnsi="Arial" w:cs="Arial"/>
              </w:rPr>
              <w:t>Allison Ryder</w:t>
            </w:r>
          </w:p>
          <w:p w:rsidR="00A64718" w:rsidRPr="003970B7" w:rsidRDefault="00A64718" w:rsidP="008542B7">
            <w:pPr>
              <w:jc w:val="center"/>
              <w:rPr>
                <w:rFonts w:ascii="Arial" w:hAnsi="Arial" w:cs="Arial"/>
              </w:rPr>
            </w:pPr>
            <w:r w:rsidRPr="003970B7">
              <w:rPr>
                <w:rFonts w:ascii="Arial" w:hAnsi="Arial" w:cs="Arial"/>
              </w:rPr>
              <w:t>01305 254748</w:t>
            </w:r>
          </w:p>
        </w:tc>
      </w:tr>
      <w:tr w:rsidR="00A64718" w:rsidTr="008542B7">
        <w:tc>
          <w:tcPr>
            <w:tcW w:w="1555" w:type="dxa"/>
            <w:shd w:val="clear" w:color="auto" w:fill="CCC0D9"/>
          </w:tcPr>
          <w:p w:rsidR="00A64718" w:rsidRPr="003970B7" w:rsidRDefault="00A64718" w:rsidP="008542B7">
            <w:pPr>
              <w:rPr>
                <w:rFonts w:ascii="Arial" w:hAnsi="Arial" w:cs="Arial"/>
              </w:rPr>
            </w:pPr>
            <w:r w:rsidRPr="003970B7">
              <w:rPr>
                <w:rFonts w:ascii="Arial" w:hAnsi="Arial" w:cs="Arial"/>
              </w:rPr>
              <w:t>Named Midwife</w:t>
            </w:r>
          </w:p>
        </w:tc>
        <w:tc>
          <w:tcPr>
            <w:tcW w:w="2551" w:type="dxa"/>
            <w:shd w:val="clear" w:color="auto" w:fill="C6D9F1"/>
          </w:tcPr>
          <w:p w:rsidR="00A64718" w:rsidRPr="003970B7" w:rsidRDefault="00A64718" w:rsidP="008542B7">
            <w:pPr>
              <w:jc w:val="center"/>
              <w:rPr>
                <w:rFonts w:ascii="Arial" w:hAnsi="Arial" w:cs="Arial"/>
              </w:rPr>
            </w:pPr>
            <w:r w:rsidRPr="003970B7">
              <w:rPr>
                <w:rFonts w:ascii="Arial" w:hAnsi="Arial" w:cs="Arial"/>
              </w:rPr>
              <w:t>Pauline Hawkes</w:t>
            </w:r>
          </w:p>
          <w:p w:rsidR="00A64718" w:rsidRPr="003970B7" w:rsidRDefault="00A64718" w:rsidP="008542B7">
            <w:pPr>
              <w:jc w:val="center"/>
              <w:rPr>
                <w:rFonts w:ascii="Arial" w:hAnsi="Arial" w:cs="Arial"/>
              </w:rPr>
            </w:pPr>
            <w:r w:rsidRPr="003970B7">
              <w:rPr>
                <w:rFonts w:ascii="Arial" w:hAnsi="Arial" w:cs="Arial"/>
              </w:rPr>
              <w:t>01202 448577</w:t>
            </w:r>
          </w:p>
          <w:p w:rsidR="00A64718" w:rsidRPr="003970B7" w:rsidRDefault="00A64718" w:rsidP="008542B7">
            <w:pPr>
              <w:jc w:val="center"/>
              <w:rPr>
                <w:rFonts w:ascii="Arial" w:hAnsi="Arial" w:cs="Arial"/>
              </w:rPr>
            </w:pPr>
            <w:r w:rsidRPr="003970B7">
              <w:rPr>
                <w:rFonts w:ascii="Arial" w:hAnsi="Arial" w:cs="Arial"/>
              </w:rPr>
              <w:t>Specialist Midwife</w:t>
            </w:r>
          </w:p>
          <w:p w:rsidR="00A64718" w:rsidRPr="003970B7" w:rsidRDefault="00A64718" w:rsidP="008542B7">
            <w:pPr>
              <w:jc w:val="center"/>
              <w:rPr>
                <w:rFonts w:ascii="Arial" w:hAnsi="Arial" w:cs="Arial"/>
              </w:rPr>
            </w:pPr>
            <w:r w:rsidRPr="003970B7">
              <w:rPr>
                <w:rFonts w:ascii="Arial" w:hAnsi="Arial" w:cs="Arial"/>
              </w:rPr>
              <w:t xml:space="preserve">Jacqueline </w:t>
            </w:r>
            <w:proofErr w:type="spellStart"/>
            <w:r w:rsidRPr="003970B7">
              <w:rPr>
                <w:rFonts w:ascii="Arial" w:hAnsi="Arial" w:cs="Arial"/>
              </w:rPr>
              <w:t>Oxborrow</w:t>
            </w:r>
            <w:proofErr w:type="spellEnd"/>
          </w:p>
          <w:p w:rsidR="00A64718" w:rsidRPr="003970B7" w:rsidRDefault="00A64718" w:rsidP="008542B7">
            <w:pPr>
              <w:jc w:val="center"/>
              <w:rPr>
                <w:rFonts w:ascii="Arial" w:hAnsi="Arial" w:cs="Arial"/>
              </w:rPr>
            </w:pPr>
            <w:r w:rsidRPr="003970B7">
              <w:rPr>
                <w:rFonts w:ascii="Arial" w:hAnsi="Arial" w:cs="Arial"/>
              </w:rPr>
              <w:t>01202 448459</w:t>
            </w:r>
          </w:p>
          <w:p w:rsidR="00A64718" w:rsidRPr="003970B7" w:rsidRDefault="00A64718" w:rsidP="008542B7">
            <w:pPr>
              <w:jc w:val="center"/>
              <w:rPr>
                <w:rFonts w:ascii="Arial" w:hAnsi="Arial" w:cs="Arial"/>
              </w:rPr>
            </w:pPr>
            <w:r w:rsidRPr="003970B7">
              <w:rPr>
                <w:rFonts w:ascii="Arial" w:hAnsi="Arial" w:cs="Arial"/>
              </w:rPr>
              <w:t>07760131416</w:t>
            </w:r>
          </w:p>
        </w:tc>
        <w:tc>
          <w:tcPr>
            <w:tcW w:w="2656" w:type="dxa"/>
            <w:shd w:val="clear" w:color="auto" w:fill="C6D9F1"/>
          </w:tcPr>
          <w:p w:rsidR="00A64718" w:rsidRPr="003970B7" w:rsidRDefault="00A64718" w:rsidP="008542B7">
            <w:pPr>
              <w:jc w:val="center"/>
              <w:rPr>
                <w:rFonts w:ascii="Arial" w:hAnsi="Arial" w:cs="Arial"/>
              </w:rPr>
            </w:pPr>
            <w:r w:rsidRPr="003970B7">
              <w:rPr>
                <w:rFonts w:ascii="Arial" w:hAnsi="Arial" w:cs="Arial"/>
              </w:rPr>
              <w:t>Carmen Cross</w:t>
            </w:r>
          </w:p>
          <w:p w:rsidR="00A64718" w:rsidRPr="003970B7" w:rsidRDefault="00A64718" w:rsidP="008542B7">
            <w:pPr>
              <w:jc w:val="center"/>
              <w:rPr>
                <w:rFonts w:ascii="Arial" w:hAnsi="Arial" w:cs="Arial"/>
              </w:rPr>
            </w:pPr>
            <w:r w:rsidRPr="003970B7">
              <w:rPr>
                <w:rFonts w:ascii="Arial" w:hAnsi="Arial" w:cs="Arial"/>
              </w:rPr>
              <w:t>01202 704235</w:t>
            </w:r>
          </w:p>
          <w:p w:rsidR="00A64718" w:rsidRPr="003970B7" w:rsidRDefault="00A64718" w:rsidP="008542B7">
            <w:pPr>
              <w:jc w:val="center"/>
              <w:rPr>
                <w:rFonts w:ascii="Arial" w:hAnsi="Arial" w:cs="Arial"/>
              </w:rPr>
            </w:pPr>
            <w:r w:rsidRPr="003970B7">
              <w:rPr>
                <w:rFonts w:ascii="Arial" w:hAnsi="Arial" w:cs="Arial"/>
              </w:rPr>
              <w:t>Specialist Midwife</w:t>
            </w:r>
          </w:p>
          <w:p w:rsidR="00A64718" w:rsidRPr="003970B7" w:rsidRDefault="00A64718" w:rsidP="008542B7">
            <w:pPr>
              <w:jc w:val="center"/>
              <w:rPr>
                <w:rFonts w:ascii="Arial" w:hAnsi="Arial" w:cs="Arial"/>
              </w:rPr>
            </w:pPr>
            <w:r w:rsidRPr="003970B7">
              <w:rPr>
                <w:rFonts w:ascii="Arial" w:hAnsi="Arial" w:cs="Arial"/>
              </w:rPr>
              <w:t>Julie Davis</w:t>
            </w:r>
          </w:p>
          <w:p w:rsidR="00A64718" w:rsidRPr="003970B7" w:rsidRDefault="00A64718" w:rsidP="008542B7">
            <w:pPr>
              <w:jc w:val="center"/>
              <w:rPr>
                <w:rFonts w:ascii="Arial" w:hAnsi="Arial" w:cs="Arial"/>
              </w:rPr>
            </w:pPr>
            <w:r w:rsidRPr="003970B7">
              <w:rPr>
                <w:rFonts w:ascii="Arial" w:hAnsi="Arial" w:cs="Arial"/>
              </w:rPr>
              <w:t>01202 704685</w:t>
            </w:r>
          </w:p>
          <w:p w:rsidR="00A64718" w:rsidRPr="003970B7" w:rsidRDefault="00A64718" w:rsidP="008542B7">
            <w:pPr>
              <w:jc w:val="center"/>
              <w:rPr>
                <w:rFonts w:ascii="Arial" w:hAnsi="Arial" w:cs="Arial"/>
              </w:rPr>
            </w:pPr>
            <w:r w:rsidRPr="003970B7">
              <w:rPr>
                <w:rFonts w:ascii="Arial" w:hAnsi="Arial" w:cs="Arial"/>
              </w:rPr>
              <w:t>07909966439</w:t>
            </w:r>
          </w:p>
        </w:tc>
        <w:tc>
          <w:tcPr>
            <w:tcW w:w="2254" w:type="dxa"/>
            <w:shd w:val="clear" w:color="auto" w:fill="C6D9F1"/>
          </w:tcPr>
          <w:p w:rsidR="00A64718" w:rsidRPr="003970B7" w:rsidRDefault="00A64718" w:rsidP="008542B7">
            <w:pPr>
              <w:jc w:val="center"/>
              <w:rPr>
                <w:rFonts w:ascii="Arial" w:hAnsi="Arial" w:cs="Arial"/>
              </w:rPr>
            </w:pPr>
            <w:r w:rsidRPr="003970B7">
              <w:rPr>
                <w:rFonts w:ascii="Arial" w:hAnsi="Arial" w:cs="Arial"/>
              </w:rPr>
              <w:t>Jo Hartley</w:t>
            </w:r>
          </w:p>
          <w:p w:rsidR="00A64718" w:rsidRPr="003970B7" w:rsidRDefault="00A64718" w:rsidP="008542B7">
            <w:pPr>
              <w:jc w:val="center"/>
              <w:rPr>
                <w:rFonts w:ascii="Arial" w:hAnsi="Arial" w:cs="Arial"/>
              </w:rPr>
            </w:pPr>
            <w:r w:rsidRPr="003970B7">
              <w:rPr>
                <w:rFonts w:ascii="Arial" w:hAnsi="Arial" w:cs="Arial"/>
              </w:rPr>
              <w:t>01305 254207</w:t>
            </w:r>
          </w:p>
          <w:p w:rsidR="00A64718" w:rsidRPr="003970B7" w:rsidRDefault="00A64718" w:rsidP="008542B7">
            <w:pPr>
              <w:jc w:val="center"/>
              <w:rPr>
                <w:rFonts w:ascii="Arial" w:hAnsi="Arial" w:cs="Arial"/>
              </w:rPr>
            </w:pPr>
            <w:r w:rsidRPr="003970B7">
              <w:rPr>
                <w:rFonts w:ascii="Arial" w:hAnsi="Arial" w:cs="Arial"/>
              </w:rPr>
              <w:t>Specialist Midwife</w:t>
            </w:r>
          </w:p>
          <w:p w:rsidR="00A64718" w:rsidRPr="003970B7" w:rsidRDefault="00A64718" w:rsidP="008542B7">
            <w:pPr>
              <w:jc w:val="center"/>
              <w:rPr>
                <w:rFonts w:ascii="Arial" w:hAnsi="Arial" w:cs="Arial"/>
              </w:rPr>
            </w:pPr>
            <w:r w:rsidRPr="003970B7">
              <w:rPr>
                <w:rFonts w:ascii="Arial" w:hAnsi="Arial" w:cs="Arial"/>
              </w:rPr>
              <w:t>Jerry Graham</w:t>
            </w:r>
          </w:p>
          <w:p w:rsidR="00A64718" w:rsidRPr="003970B7" w:rsidRDefault="00A64718" w:rsidP="008542B7">
            <w:pPr>
              <w:jc w:val="center"/>
              <w:rPr>
                <w:rFonts w:ascii="Arial" w:hAnsi="Arial" w:cs="Arial"/>
              </w:rPr>
            </w:pPr>
            <w:r w:rsidRPr="003970B7">
              <w:rPr>
                <w:rFonts w:ascii="Arial" w:hAnsi="Arial" w:cs="Arial"/>
              </w:rPr>
              <w:t>01305 254748</w:t>
            </w:r>
          </w:p>
        </w:tc>
      </w:tr>
    </w:tbl>
    <w:p w:rsidR="00A64718" w:rsidRDefault="00A64718" w:rsidP="00A64718">
      <w:pPr>
        <w:rPr>
          <w:sz w:val="28"/>
          <w:szCs w:val="28"/>
        </w:rPr>
      </w:pPr>
    </w:p>
    <w:p w:rsidR="00A64718" w:rsidRPr="00A549B4" w:rsidRDefault="00A64718" w:rsidP="00A64718">
      <w:pPr>
        <w:jc w:val="center"/>
        <w:rPr>
          <w:b/>
          <w:sz w:val="28"/>
          <w:szCs w:val="28"/>
        </w:rPr>
      </w:pPr>
      <w:r>
        <w:rPr>
          <w:b/>
          <w:sz w:val="28"/>
          <w:szCs w:val="28"/>
        </w:rPr>
        <w:t>CHILDREN</w:t>
      </w:r>
      <w:r w:rsidRPr="00A549B4">
        <w:rPr>
          <w:b/>
          <w:sz w:val="28"/>
          <w:szCs w:val="28"/>
        </w:rPr>
        <w:t xml:space="preserve"> - Early Help Arrangements/Early Intervention</w:t>
      </w:r>
    </w:p>
    <w:p w:rsidR="00A64718" w:rsidRPr="006B0F4A" w:rsidRDefault="00A64718" w:rsidP="00A64718">
      <w:pPr>
        <w:jc w:val="center"/>
      </w:pPr>
      <w:r w:rsidRPr="005105D3">
        <w:t>When the case does not meet social services threshold but support is still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3"/>
      </w:tblGrid>
      <w:tr w:rsidR="00A64718" w:rsidRPr="009B10DD" w:rsidTr="008542B7">
        <w:tc>
          <w:tcPr>
            <w:tcW w:w="4673" w:type="dxa"/>
            <w:shd w:val="clear" w:color="auto" w:fill="FFCCFF"/>
          </w:tcPr>
          <w:p w:rsidR="00A64718" w:rsidRPr="003970B7" w:rsidRDefault="00A64718" w:rsidP="008542B7">
            <w:pPr>
              <w:rPr>
                <w:rFonts w:ascii="Arial" w:hAnsi="Arial" w:cs="Arial"/>
              </w:rPr>
            </w:pPr>
            <w:r w:rsidRPr="003970B7">
              <w:rPr>
                <w:rFonts w:ascii="Arial" w:hAnsi="Arial" w:cs="Arial"/>
              </w:rPr>
              <w:t>Bournemouth:  01202456256 (Children First)</w:t>
            </w:r>
          </w:p>
        </w:tc>
        <w:tc>
          <w:tcPr>
            <w:tcW w:w="4343" w:type="dxa"/>
            <w:shd w:val="clear" w:color="auto" w:fill="B6DDE8"/>
          </w:tcPr>
          <w:p w:rsidR="00A64718" w:rsidRPr="003970B7" w:rsidRDefault="00A64718" w:rsidP="008542B7">
            <w:pPr>
              <w:rPr>
                <w:rFonts w:ascii="Arial" w:hAnsi="Arial" w:cs="Arial"/>
              </w:rPr>
            </w:pPr>
            <w:r w:rsidRPr="003970B7">
              <w:rPr>
                <w:rFonts w:ascii="Arial" w:hAnsi="Arial" w:cs="Arial"/>
              </w:rPr>
              <w:t xml:space="preserve">West Dorset:                   01305224026                       </w:t>
            </w:r>
          </w:p>
        </w:tc>
      </w:tr>
      <w:tr w:rsidR="00A64718" w:rsidRPr="009B10DD" w:rsidTr="008542B7">
        <w:tc>
          <w:tcPr>
            <w:tcW w:w="4673" w:type="dxa"/>
            <w:shd w:val="clear" w:color="auto" w:fill="CCC0D9"/>
          </w:tcPr>
          <w:p w:rsidR="00A64718" w:rsidRPr="003970B7" w:rsidRDefault="00A64718" w:rsidP="008542B7">
            <w:pPr>
              <w:rPr>
                <w:rFonts w:ascii="Arial" w:hAnsi="Arial" w:cs="Arial"/>
              </w:rPr>
            </w:pPr>
            <w:r w:rsidRPr="003970B7">
              <w:rPr>
                <w:rFonts w:ascii="Arial" w:hAnsi="Arial" w:cs="Arial"/>
              </w:rPr>
              <w:t>Poole:                 01202261999 (Children and       Young People Integrated Service)</w:t>
            </w:r>
          </w:p>
        </w:tc>
        <w:tc>
          <w:tcPr>
            <w:tcW w:w="4343" w:type="dxa"/>
            <w:shd w:val="clear" w:color="auto" w:fill="B6DDE8"/>
          </w:tcPr>
          <w:p w:rsidR="00A64718" w:rsidRPr="003970B7" w:rsidRDefault="00A64718" w:rsidP="008542B7">
            <w:pPr>
              <w:rPr>
                <w:rFonts w:ascii="Arial" w:hAnsi="Arial" w:cs="Arial"/>
              </w:rPr>
            </w:pPr>
            <w:r w:rsidRPr="003970B7">
              <w:rPr>
                <w:rFonts w:ascii="Arial" w:hAnsi="Arial" w:cs="Arial"/>
              </w:rPr>
              <w:t>North Dorset:                  01305224310</w:t>
            </w:r>
          </w:p>
        </w:tc>
      </w:tr>
      <w:tr w:rsidR="00A64718" w:rsidRPr="009B10DD" w:rsidTr="008542B7">
        <w:tc>
          <w:tcPr>
            <w:tcW w:w="4673" w:type="dxa"/>
            <w:shd w:val="clear" w:color="auto" w:fill="B6DDE8"/>
          </w:tcPr>
          <w:p w:rsidR="00A64718" w:rsidRPr="003970B7" w:rsidRDefault="00A64718" w:rsidP="008542B7">
            <w:pPr>
              <w:rPr>
                <w:rFonts w:ascii="Arial" w:hAnsi="Arial" w:cs="Arial"/>
                <w:color w:val="000000"/>
              </w:rPr>
            </w:pPr>
            <w:r w:rsidRPr="003970B7">
              <w:rPr>
                <w:rFonts w:ascii="Arial" w:hAnsi="Arial" w:cs="Arial"/>
                <w:color w:val="000000"/>
              </w:rPr>
              <w:t>Christchurch:     01202225724</w:t>
            </w:r>
          </w:p>
        </w:tc>
        <w:tc>
          <w:tcPr>
            <w:tcW w:w="4343" w:type="dxa"/>
            <w:shd w:val="clear" w:color="auto" w:fill="B6DDE8"/>
          </w:tcPr>
          <w:p w:rsidR="00A64718" w:rsidRPr="003970B7" w:rsidRDefault="00A64718" w:rsidP="008542B7">
            <w:pPr>
              <w:rPr>
                <w:rFonts w:ascii="Arial" w:hAnsi="Arial" w:cs="Arial"/>
              </w:rPr>
            </w:pPr>
            <w:r w:rsidRPr="003970B7">
              <w:rPr>
                <w:rFonts w:ascii="Arial" w:hAnsi="Arial" w:cs="Arial"/>
              </w:rPr>
              <w:t>Weymouth/Portland:    01305225750</w:t>
            </w:r>
          </w:p>
        </w:tc>
      </w:tr>
      <w:tr w:rsidR="00A64718" w:rsidRPr="009B10DD" w:rsidTr="008542B7">
        <w:tc>
          <w:tcPr>
            <w:tcW w:w="4673" w:type="dxa"/>
            <w:shd w:val="clear" w:color="auto" w:fill="B6DDE8"/>
          </w:tcPr>
          <w:p w:rsidR="00A64718" w:rsidRPr="003970B7" w:rsidRDefault="00A64718" w:rsidP="008542B7">
            <w:pPr>
              <w:rPr>
                <w:rFonts w:ascii="Arial" w:hAnsi="Arial" w:cs="Arial"/>
                <w:color w:val="000000"/>
              </w:rPr>
            </w:pPr>
            <w:r w:rsidRPr="003970B7">
              <w:rPr>
                <w:rFonts w:ascii="Arial" w:hAnsi="Arial" w:cs="Arial"/>
                <w:color w:val="000000"/>
              </w:rPr>
              <w:t>East Dorset:       01202225710</w:t>
            </w:r>
          </w:p>
        </w:tc>
        <w:tc>
          <w:tcPr>
            <w:tcW w:w="4343" w:type="dxa"/>
            <w:shd w:val="clear" w:color="auto" w:fill="B6DDE8"/>
          </w:tcPr>
          <w:p w:rsidR="00A64718" w:rsidRPr="003970B7" w:rsidRDefault="00A64718" w:rsidP="008542B7">
            <w:pPr>
              <w:rPr>
                <w:rFonts w:ascii="Arial" w:hAnsi="Arial" w:cs="Arial"/>
              </w:rPr>
            </w:pPr>
            <w:r w:rsidRPr="003970B7">
              <w:rPr>
                <w:rFonts w:ascii="Arial" w:hAnsi="Arial" w:cs="Arial"/>
              </w:rPr>
              <w:t>Purbeck:                         01305225729</w:t>
            </w:r>
          </w:p>
        </w:tc>
      </w:tr>
    </w:tbl>
    <w:p w:rsidR="00A64718" w:rsidRPr="009B10DD" w:rsidRDefault="00A64718" w:rsidP="00A64718">
      <w:pPr>
        <w:jc w:val="center"/>
        <w:rPr>
          <w:rFonts w:ascii="Arial" w:hAnsi="Arial" w:cs="Arial"/>
          <w:sz w:val="28"/>
          <w:szCs w:val="28"/>
        </w:rPr>
      </w:pPr>
    </w:p>
    <w:p w:rsidR="00A64718" w:rsidRDefault="00A64718" w:rsidP="00A64718">
      <w:pPr>
        <w:autoSpaceDE w:val="0"/>
        <w:autoSpaceDN w:val="0"/>
        <w:adjustRightInd w:val="0"/>
        <w:ind w:left="360"/>
        <w:jc w:val="center"/>
        <w:rPr>
          <w:rFonts w:ascii="Arial" w:hAnsi="Arial" w:cs="Arial"/>
          <w:b/>
          <w:bCs/>
          <w:color w:val="000000"/>
          <w:sz w:val="28"/>
          <w:szCs w:val="28"/>
          <w:lang w:eastAsia="en-GB"/>
        </w:rPr>
      </w:pPr>
    </w:p>
    <w:p w:rsidR="00A64718" w:rsidRDefault="00A64718" w:rsidP="00A64718">
      <w:pPr>
        <w:autoSpaceDE w:val="0"/>
        <w:autoSpaceDN w:val="0"/>
        <w:adjustRightInd w:val="0"/>
        <w:ind w:left="360"/>
        <w:jc w:val="center"/>
        <w:rPr>
          <w:rFonts w:ascii="Arial" w:hAnsi="Arial" w:cs="Arial"/>
          <w:b/>
          <w:bCs/>
          <w:color w:val="000000"/>
          <w:sz w:val="28"/>
          <w:szCs w:val="28"/>
          <w:lang w:eastAsia="en-GB"/>
        </w:rPr>
      </w:pPr>
      <w:r>
        <w:rPr>
          <w:rFonts w:ascii="Arial" w:hAnsi="Arial" w:cs="Arial"/>
          <w:b/>
          <w:bCs/>
          <w:noProof/>
          <w:color w:val="000000"/>
          <w:sz w:val="28"/>
          <w:szCs w:val="28"/>
          <w:lang w:eastAsia="en-GB"/>
        </w:rPr>
        <w:drawing>
          <wp:anchor distT="0" distB="0" distL="114300" distR="114300" simplePos="0" relativeHeight="251661312" behindDoc="1" locked="0" layoutInCell="1" allowOverlap="1" wp14:anchorId="3DD173A0" wp14:editId="274DA7A2">
            <wp:simplePos x="0" y="0"/>
            <wp:positionH relativeFrom="column">
              <wp:posOffset>-396240</wp:posOffset>
            </wp:positionH>
            <wp:positionV relativeFrom="paragraph">
              <wp:posOffset>201930</wp:posOffset>
            </wp:positionV>
            <wp:extent cx="6264275" cy="4422140"/>
            <wp:effectExtent l="0" t="0" r="3175" b="0"/>
            <wp:wrapTight wrapText="bothSides">
              <wp:wrapPolygon edited="0">
                <wp:start x="0" y="0"/>
                <wp:lineTo x="0" y="21495"/>
                <wp:lineTo x="21545" y="21495"/>
                <wp:lineTo x="215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64275" cy="442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718" w:rsidRDefault="00A64718" w:rsidP="00A64718">
      <w:pPr>
        <w:autoSpaceDE w:val="0"/>
        <w:autoSpaceDN w:val="0"/>
        <w:adjustRightInd w:val="0"/>
        <w:ind w:left="360"/>
        <w:jc w:val="center"/>
        <w:rPr>
          <w:rFonts w:ascii="Arial" w:hAnsi="Arial" w:cs="Arial"/>
          <w:b/>
          <w:bCs/>
          <w:color w:val="000000"/>
          <w:sz w:val="28"/>
          <w:szCs w:val="28"/>
          <w:lang w:eastAsia="en-GB"/>
        </w:rPr>
      </w:pPr>
    </w:p>
    <w:p w:rsidR="00A64718" w:rsidRDefault="00A64718" w:rsidP="00A64718">
      <w:pPr>
        <w:autoSpaceDE w:val="0"/>
        <w:autoSpaceDN w:val="0"/>
        <w:adjustRightInd w:val="0"/>
        <w:ind w:left="360"/>
        <w:jc w:val="center"/>
        <w:rPr>
          <w:rFonts w:ascii="Arial" w:hAnsi="Arial" w:cs="Arial"/>
          <w:b/>
          <w:bCs/>
          <w:color w:val="000000"/>
          <w:sz w:val="28"/>
          <w:szCs w:val="28"/>
          <w:lang w:eastAsia="en-GB"/>
        </w:rPr>
      </w:pPr>
    </w:p>
    <w:p w:rsidR="0099141D" w:rsidRDefault="00A64718">
      <w:r>
        <w:rPr>
          <w:rFonts w:ascii="Arial" w:hAnsi="Arial" w:cs="Arial"/>
          <w:b/>
          <w:color w:val="333333"/>
        </w:rPr>
        <w:t>End of document</w:t>
      </w:r>
    </w:p>
    <w:sectPr w:rsidR="0099141D" w:rsidSect="00D34DFB">
      <w:footerReference w:type="default" r:id="rId22"/>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72" w:rsidRDefault="00EB71F8">
      <w:pPr>
        <w:spacing w:after="0"/>
      </w:pPr>
      <w:r>
        <w:separator/>
      </w:r>
    </w:p>
  </w:endnote>
  <w:endnote w:type="continuationSeparator" w:id="0">
    <w:p w:rsidR="00726E72" w:rsidRDefault="00EB71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rnhardMod BT">
    <w:altName w:val="Georg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D7" w:rsidRPr="00D26DD7" w:rsidRDefault="00A64718">
    <w:pPr>
      <w:pStyle w:val="Footer"/>
      <w:rPr>
        <w:rFonts w:ascii="Arial" w:hAnsi="Arial" w:cs="Arial"/>
      </w:rPr>
    </w:pPr>
    <w:r w:rsidRPr="00D26DD7">
      <w:rPr>
        <w:rFonts w:ascii="Arial" w:hAnsi="Arial" w:cs="Arial"/>
      </w:rPr>
      <w:t>October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72" w:rsidRDefault="00EB71F8">
      <w:pPr>
        <w:spacing w:after="0"/>
      </w:pPr>
      <w:r>
        <w:separator/>
      </w:r>
    </w:p>
  </w:footnote>
  <w:footnote w:type="continuationSeparator" w:id="0">
    <w:p w:rsidR="00726E72" w:rsidRDefault="00EB71F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503E"/>
    <w:multiLevelType w:val="hybridMultilevel"/>
    <w:tmpl w:val="4292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783D8C"/>
    <w:multiLevelType w:val="hybridMultilevel"/>
    <w:tmpl w:val="ED50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041B9D"/>
    <w:multiLevelType w:val="hybridMultilevel"/>
    <w:tmpl w:val="190A16C8"/>
    <w:lvl w:ilvl="0" w:tplc="08090003">
      <w:start w:val="1"/>
      <w:numFmt w:val="bullet"/>
      <w:lvlText w:val="o"/>
      <w:lvlJc w:val="left"/>
      <w:pPr>
        <w:ind w:left="108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E85903"/>
    <w:multiLevelType w:val="multilevel"/>
    <w:tmpl w:val="4824F8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71767"/>
    <w:multiLevelType w:val="hybridMultilevel"/>
    <w:tmpl w:val="374853E2"/>
    <w:lvl w:ilvl="0" w:tplc="907C5780">
      <w:start w:val="1"/>
      <w:numFmt w:val="bullet"/>
      <w:lvlText w:val=""/>
      <w:lvlJc w:val="left"/>
      <w:pPr>
        <w:tabs>
          <w:tab w:val="num" w:pos="246"/>
        </w:tabs>
        <w:ind w:left="283" w:hanging="283"/>
      </w:pPr>
      <w:rPr>
        <w:rFonts w:ascii="Symbol" w:hAnsi="Symbol" w:hint="default"/>
      </w:rPr>
    </w:lvl>
    <w:lvl w:ilvl="1" w:tplc="828CC666">
      <w:numFmt w:val="bullet"/>
      <w:lvlText w:val="•"/>
      <w:lvlJc w:val="left"/>
      <w:pPr>
        <w:ind w:left="1573" w:hanging="720"/>
      </w:pPr>
      <w:rPr>
        <w:rFonts w:ascii="Tahoma" w:eastAsia="Times New Roman" w:hAnsi="Tahoma" w:cs="Tahoma"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5">
    <w:nsid w:val="7E3E690B"/>
    <w:multiLevelType w:val="hybridMultilevel"/>
    <w:tmpl w:val="0C1CF092"/>
    <w:lvl w:ilvl="0" w:tplc="0C28A19A">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18"/>
    <w:rsid w:val="005D67C4"/>
    <w:rsid w:val="00726E72"/>
    <w:rsid w:val="00766BD8"/>
    <w:rsid w:val="0089184C"/>
    <w:rsid w:val="00A64718"/>
    <w:rsid w:val="00AD2B87"/>
    <w:rsid w:val="00AF4DD9"/>
    <w:rsid w:val="00D34DFB"/>
    <w:rsid w:val="00EB7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4718"/>
    <w:pPr>
      <w:keepNext/>
      <w:spacing w:before="240" w:after="60"/>
      <w:jc w:val="center"/>
      <w:outlineLvl w:val="0"/>
    </w:pPr>
    <w:rPr>
      <w:rFonts w:ascii="Tahoma" w:eastAsia="Times New Roman" w:hAnsi="Tahoma" w:cs="Arial"/>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718"/>
    <w:pPr>
      <w:tabs>
        <w:tab w:val="center" w:pos="4513"/>
        <w:tab w:val="right" w:pos="9026"/>
      </w:tabs>
      <w:spacing w:after="0"/>
    </w:pPr>
    <w:rPr>
      <w:rFonts w:ascii="Georgia" w:eastAsiaTheme="minorEastAsia" w:hAnsi="Georgia"/>
      <w:szCs w:val="20"/>
      <w:lang w:val="en-AU"/>
    </w:rPr>
  </w:style>
  <w:style w:type="character" w:customStyle="1" w:styleId="FooterChar">
    <w:name w:val="Footer Char"/>
    <w:basedOn w:val="DefaultParagraphFont"/>
    <w:link w:val="Footer"/>
    <w:uiPriority w:val="99"/>
    <w:rsid w:val="00A64718"/>
    <w:rPr>
      <w:rFonts w:ascii="Georgia" w:eastAsiaTheme="minorEastAsia" w:hAnsi="Georgia"/>
      <w:szCs w:val="20"/>
      <w:lang w:val="en-AU"/>
    </w:rPr>
  </w:style>
  <w:style w:type="paragraph" w:styleId="BalloonText">
    <w:name w:val="Balloon Text"/>
    <w:basedOn w:val="Normal"/>
    <w:link w:val="BalloonTextChar"/>
    <w:uiPriority w:val="99"/>
    <w:semiHidden/>
    <w:unhideWhenUsed/>
    <w:rsid w:val="00A647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718"/>
    <w:rPr>
      <w:rFonts w:ascii="Tahoma" w:hAnsi="Tahoma" w:cs="Tahoma"/>
      <w:sz w:val="16"/>
      <w:szCs w:val="16"/>
    </w:rPr>
  </w:style>
  <w:style w:type="character" w:customStyle="1" w:styleId="Heading1Char">
    <w:name w:val="Heading 1 Char"/>
    <w:basedOn w:val="DefaultParagraphFont"/>
    <w:link w:val="Heading1"/>
    <w:rsid w:val="00A64718"/>
    <w:rPr>
      <w:rFonts w:ascii="Tahoma" w:eastAsia="Times New Roman" w:hAnsi="Tahoma" w:cs="Arial"/>
      <w:b/>
      <w:bCs/>
      <w:caps/>
      <w:kern w:val="32"/>
      <w:sz w:val="24"/>
      <w:szCs w:val="32"/>
      <w:u w:val="thick"/>
    </w:rPr>
  </w:style>
  <w:style w:type="paragraph" w:customStyle="1" w:styleId="FPMredflyer">
    <w:name w:val="FPM red flyer"/>
    <w:basedOn w:val="Normal"/>
    <w:rsid w:val="00A64718"/>
    <w:pPr>
      <w:spacing w:after="0"/>
      <w:jc w:val="center"/>
    </w:pPr>
    <w:rPr>
      <w:rFonts w:ascii="Tahoma" w:eastAsia="Times New Roman" w:hAnsi="Tahoma" w:cs="Tahoma"/>
      <w:b/>
      <w:bCs/>
      <w:color w:val="FF0000"/>
      <w:sz w:val="24"/>
      <w:szCs w:val="24"/>
    </w:rPr>
  </w:style>
  <w:style w:type="character" w:styleId="Hyperlink">
    <w:name w:val="Hyperlink"/>
    <w:rsid w:val="00A64718"/>
    <w:rPr>
      <w:rFonts w:ascii="Arial" w:hAnsi="Arial"/>
      <w:color w:val="3366FF"/>
      <w:sz w:val="24"/>
      <w:szCs w:val="24"/>
      <w:u w:val="none"/>
    </w:rPr>
  </w:style>
  <w:style w:type="paragraph" w:styleId="Title">
    <w:name w:val="Title"/>
    <w:basedOn w:val="Normal"/>
    <w:link w:val="TitleChar"/>
    <w:qFormat/>
    <w:rsid w:val="00A64718"/>
    <w:pPr>
      <w:spacing w:after="0"/>
      <w:jc w:val="center"/>
    </w:pPr>
    <w:rPr>
      <w:rFonts w:ascii="Arial" w:eastAsia="Times New Roman" w:hAnsi="Arial" w:cs="Times New Roman"/>
      <w:b/>
      <w:bCs/>
      <w:iCs/>
      <w:sz w:val="28"/>
      <w:szCs w:val="20"/>
    </w:rPr>
  </w:style>
  <w:style w:type="character" w:customStyle="1" w:styleId="TitleChar">
    <w:name w:val="Title Char"/>
    <w:basedOn w:val="DefaultParagraphFont"/>
    <w:link w:val="Title"/>
    <w:rsid w:val="00A64718"/>
    <w:rPr>
      <w:rFonts w:ascii="Arial" w:eastAsia="Times New Roman" w:hAnsi="Arial" w:cs="Times New Roman"/>
      <w:b/>
      <w:bCs/>
      <w:iCs/>
      <w:sz w:val="28"/>
      <w:szCs w:val="20"/>
    </w:rPr>
  </w:style>
  <w:style w:type="paragraph" w:customStyle="1" w:styleId="Default">
    <w:name w:val="Default"/>
    <w:rsid w:val="00A64718"/>
    <w:pPr>
      <w:autoSpaceDE w:val="0"/>
      <w:autoSpaceDN w:val="0"/>
      <w:adjustRightInd w:val="0"/>
      <w:spacing w:after="0"/>
    </w:pPr>
    <w:rPr>
      <w:rFonts w:ascii="Arial" w:eastAsia="Times New Roman" w:hAnsi="Arial" w:cs="Arial"/>
      <w:color w:val="000000"/>
      <w:sz w:val="24"/>
      <w:szCs w:val="24"/>
      <w:lang w:eastAsia="en-GB"/>
    </w:rPr>
  </w:style>
  <w:style w:type="paragraph" w:customStyle="1" w:styleId="DefaultText">
    <w:name w:val="Default Text"/>
    <w:basedOn w:val="Normal"/>
    <w:rsid w:val="00A64718"/>
    <w:pPr>
      <w:widowControl w:val="0"/>
      <w:overflowPunct w:val="0"/>
      <w:autoSpaceDE w:val="0"/>
      <w:autoSpaceDN w:val="0"/>
      <w:adjustRightInd w:val="0"/>
      <w:spacing w:after="0"/>
      <w:textAlignment w:val="baseline"/>
    </w:pPr>
    <w:rPr>
      <w:rFonts w:ascii="Arial" w:eastAsia="Times New Roman" w:hAnsi="Arial" w:cs="Arial"/>
      <w:sz w:val="24"/>
      <w:szCs w:val="24"/>
      <w:lang w:val="en-US"/>
    </w:rPr>
  </w:style>
  <w:style w:type="paragraph" w:styleId="ListParagraph">
    <w:name w:val="List Paragraph"/>
    <w:basedOn w:val="Normal"/>
    <w:uiPriority w:val="34"/>
    <w:qFormat/>
    <w:rsid w:val="00A64718"/>
    <w:pPr>
      <w:spacing w:after="0"/>
      <w:ind w:left="720"/>
      <w:contextualSpacing/>
    </w:pPr>
    <w:rPr>
      <w:rFonts w:ascii="Times New Roman" w:eastAsia="Times New Roman" w:hAnsi="Times New Roman" w:cs="Times New Roman"/>
      <w:sz w:val="24"/>
      <w:szCs w:val="24"/>
      <w:lang w:eastAsia="en-GB"/>
    </w:rPr>
  </w:style>
  <w:style w:type="paragraph" w:customStyle="1" w:styleId="Pa8">
    <w:name w:val="Pa8"/>
    <w:basedOn w:val="Normal"/>
    <w:next w:val="Normal"/>
    <w:uiPriority w:val="99"/>
    <w:rsid w:val="00A64718"/>
    <w:pPr>
      <w:autoSpaceDE w:val="0"/>
      <w:autoSpaceDN w:val="0"/>
      <w:adjustRightInd w:val="0"/>
      <w:spacing w:after="0" w:line="221" w:lineRule="atLeast"/>
    </w:pPr>
    <w:rPr>
      <w:rFonts w:ascii="Frutiger LT 45 Light" w:eastAsia="Times New Roman" w:hAnsi="Frutiger LT 45 Light" w:cs="Times New Roman"/>
      <w:sz w:val="24"/>
      <w:szCs w:val="24"/>
      <w:lang w:eastAsia="en-GB"/>
    </w:rPr>
  </w:style>
  <w:style w:type="paragraph" w:customStyle="1" w:styleId="Pa9">
    <w:name w:val="Pa9"/>
    <w:basedOn w:val="Normal"/>
    <w:next w:val="Normal"/>
    <w:uiPriority w:val="99"/>
    <w:rsid w:val="00A64718"/>
    <w:pPr>
      <w:autoSpaceDE w:val="0"/>
      <w:autoSpaceDN w:val="0"/>
      <w:adjustRightInd w:val="0"/>
      <w:spacing w:after="0" w:line="221" w:lineRule="atLeast"/>
    </w:pPr>
    <w:rPr>
      <w:rFonts w:ascii="Frutiger LT 45 Light" w:eastAsia="Times New Roman" w:hAnsi="Frutiger LT 45 Light" w:cs="Times New Roman"/>
      <w:sz w:val="24"/>
      <w:szCs w:val="24"/>
      <w:lang w:eastAsia="en-GB"/>
    </w:rPr>
  </w:style>
  <w:style w:type="paragraph" w:customStyle="1" w:styleId="Style1">
    <w:name w:val="Style 1"/>
    <w:basedOn w:val="Normal"/>
    <w:uiPriority w:val="99"/>
    <w:rsid w:val="00A64718"/>
    <w:pPr>
      <w:widowControl w:val="0"/>
      <w:autoSpaceDE w:val="0"/>
      <w:autoSpaceDN w:val="0"/>
      <w:adjustRightInd w:val="0"/>
      <w:spacing w:after="0"/>
    </w:pPr>
    <w:rPr>
      <w:rFonts w:ascii="Times New Roman" w:eastAsia="Times New Roman" w:hAnsi="Times New Roman" w:cs="Times New Roman"/>
      <w:sz w:val="20"/>
      <w:szCs w:val="20"/>
      <w:lang w:val="en-US" w:eastAsia="en-GB"/>
    </w:rPr>
  </w:style>
  <w:style w:type="paragraph" w:customStyle="1" w:styleId="Style2">
    <w:name w:val="Style 2"/>
    <w:basedOn w:val="Normal"/>
    <w:uiPriority w:val="99"/>
    <w:rsid w:val="00A64718"/>
    <w:pPr>
      <w:widowControl w:val="0"/>
      <w:autoSpaceDE w:val="0"/>
      <w:autoSpaceDN w:val="0"/>
      <w:spacing w:before="180" w:after="0"/>
    </w:pPr>
    <w:rPr>
      <w:rFonts w:ascii="Verdana" w:eastAsia="Times New Roman" w:hAnsi="Verdana" w:cs="Verdana"/>
      <w:sz w:val="16"/>
      <w:szCs w:val="16"/>
      <w:lang w:val="en-US" w:eastAsia="en-GB"/>
    </w:rPr>
  </w:style>
  <w:style w:type="character" w:customStyle="1" w:styleId="CharacterStyle2">
    <w:name w:val="Character Style 2"/>
    <w:uiPriority w:val="99"/>
    <w:rsid w:val="00A64718"/>
    <w:rPr>
      <w:sz w:val="20"/>
    </w:rPr>
  </w:style>
  <w:style w:type="character" w:customStyle="1" w:styleId="CharacterStyle1">
    <w:name w:val="Character Style 1"/>
    <w:uiPriority w:val="99"/>
    <w:rsid w:val="00A64718"/>
    <w:rPr>
      <w:rFonts w:ascii="Verdana" w:hAnsi="Verdana"/>
      <w:sz w:val="16"/>
    </w:rPr>
  </w:style>
  <w:style w:type="character" w:styleId="FootnoteReference">
    <w:name w:val="footnote reference"/>
    <w:semiHidden/>
    <w:rsid w:val="00D34D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4718"/>
    <w:pPr>
      <w:keepNext/>
      <w:spacing w:before="240" w:after="60"/>
      <w:jc w:val="center"/>
      <w:outlineLvl w:val="0"/>
    </w:pPr>
    <w:rPr>
      <w:rFonts w:ascii="Tahoma" w:eastAsia="Times New Roman" w:hAnsi="Tahoma" w:cs="Arial"/>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64718"/>
    <w:pPr>
      <w:tabs>
        <w:tab w:val="center" w:pos="4513"/>
        <w:tab w:val="right" w:pos="9026"/>
      </w:tabs>
      <w:spacing w:after="0"/>
    </w:pPr>
    <w:rPr>
      <w:rFonts w:ascii="Georgia" w:eastAsiaTheme="minorEastAsia" w:hAnsi="Georgia"/>
      <w:szCs w:val="20"/>
      <w:lang w:val="en-AU"/>
    </w:rPr>
  </w:style>
  <w:style w:type="character" w:customStyle="1" w:styleId="FooterChar">
    <w:name w:val="Footer Char"/>
    <w:basedOn w:val="DefaultParagraphFont"/>
    <w:link w:val="Footer"/>
    <w:uiPriority w:val="99"/>
    <w:rsid w:val="00A64718"/>
    <w:rPr>
      <w:rFonts w:ascii="Georgia" w:eastAsiaTheme="minorEastAsia" w:hAnsi="Georgia"/>
      <w:szCs w:val="20"/>
      <w:lang w:val="en-AU"/>
    </w:rPr>
  </w:style>
  <w:style w:type="paragraph" w:styleId="BalloonText">
    <w:name w:val="Balloon Text"/>
    <w:basedOn w:val="Normal"/>
    <w:link w:val="BalloonTextChar"/>
    <w:uiPriority w:val="99"/>
    <w:semiHidden/>
    <w:unhideWhenUsed/>
    <w:rsid w:val="00A647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718"/>
    <w:rPr>
      <w:rFonts w:ascii="Tahoma" w:hAnsi="Tahoma" w:cs="Tahoma"/>
      <w:sz w:val="16"/>
      <w:szCs w:val="16"/>
    </w:rPr>
  </w:style>
  <w:style w:type="character" w:customStyle="1" w:styleId="Heading1Char">
    <w:name w:val="Heading 1 Char"/>
    <w:basedOn w:val="DefaultParagraphFont"/>
    <w:link w:val="Heading1"/>
    <w:rsid w:val="00A64718"/>
    <w:rPr>
      <w:rFonts w:ascii="Tahoma" w:eastAsia="Times New Roman" w:hAnsi="Tahoma" w:cs="Arial"/>
      <w:b/>
      <w:bCs/>
      <w:caps/>
      <w:kern w:val="32"/>
      <w:sz w:val="24"/>
      <w:szCs w:val="32"/>
      <w:u w:val="thick"/>
    </w:rPr>
  </w:style>
  <w:style w:type="paragraph" w:customStyle="1" w:styleId="FPMredflyer">
    <w:name w:val="FPM red flyer"/>
    <w:basedOn w:val="Normal"/>
    <w:rsid w:val="00A64718"/>
    <w:pPr>
      <w:spacing w:after="0"/>
      <w:jc w:val="center"/>
    </w:pPr>
    <w:rPr>
      <w:rFonts w:ascii="Tahoma" w:eastAsia="Times New Roman" w:hAnsi="Tahoma" w:cs="Tahoma"/>
      <w:b/>
      <w:bCs/>
      <w:color w:val="FF0000"/>
      <w:sz w:val="24"/>
      <w:szCs w:val="24"/>
    </w:rPr>
  </w:style>
  <w:style w:type="character" w:styleId="Hyperlink">
    <w:name w:val="Hyperlink"/>
    <w:rsid w:val="00A64718"/>
    <w:rPr>
      <w:rFonts w:ascii="Arial" w:hAnsi="Arial"/>
      <w:color w:val="3366FF"/>
      <w:sz w:val="24"/>
      <w:szCs w:val="24"/>
      <w:u w:val="none"/>
    </w:rPr>
  </w:style>
  <w:style w:type="paragraph" w:styleId="Title">
    <w:name w:val="Title"/>
    <w:basedOn w:val="Normal"/>
    <w:link w:val="TitleChar"/>
    <w:qFormat/>
    <w:rsid w:val="00A64718"/>
    <w:pPr>
      <w:spacing w:after="0"/>
      <w:jc w:val="center"/>
    </w:pPr>
    <w:rPr>
      <w:rFonts w:ascii="Arial" w:eastAsia="Times New Roman" w:hAnsi="Arial" w:cs="Times New Roman"/>
      <w:b/>
      <w:bCs/>
      <w:iCs/>
      <w:sz w:val="28"/>
      <w:szCs w:val="20"/>
    </w:rPr>
  </w:style>
  <w:style w:type="character" w:customStyle="1" w:styleId="TitleChar">
    <w:name w:val="Title Char"/>
    <w:basedOn w:val="DefaultParagraphFont"/>
    <w:link w:val="Title"/>
    <w:rsid w:val="00A64718"/>
    <w:rPr>
      <w:rFonts w:ascii="Arial" w:eastAsia="Times New Roman" w:hAnsi="Arial" w:cs="Times New Roman"/>
      <w:b/>
      <w:bCs/>
      <w:iCs/>
      <w:sz w:val="28"/>
      <w:szCs w:val="20"/>
    </w:rPr>
  </w:style>
  <w:style w:type="paragraph" w:customStyle="1" w:styleId="Default">
    <w:name w:val="Default"/>
    <w:rsid w:val="00A64718"/>
    <w:pPr>
      <w:autoSpaceDE w:val="0"/>
      <w:autoSpaceDN w:val="0"/>
      <w:adjustRightInd w:val="0"/>
      <w:spacing w:after="0"/>
    </w:pPr>
    <w:rPr>
      <w:rFonts w:ascii="Arial" w:eastAsia="Times New Roman" w:hAnsi="Arial" w:cs="Arial"/>
      <w:color w:val="000000"/>
      <w:sz w:val="24"/>
      <w:szCs w:val="24"/>
      <w:lang w:eastAsia="en-GB"/>
    </w:rPr>
  </w:style>
  <w:style w:type="paragraph" w:customStyle="1" w:styleId="DefaultText">
    <w:name w:val="Default Text"/>
    <w:basedOn w:val="Normal"/>
    <w:rsid w:val="00A64718"/>
    <w:pPr>
      <w:widowControl w:val="0"/>
      <w:overflowPunct w:val="0"/>
      <w:autoSpaceDE w:val="0"/>
      <w:autoSpaceDN w:val="0"/>
      <w:adjustRightInd w:val="0"/>
      <w:spacing w:after="0"/>
      <w:textAlignment w:val="baseline"/>
    </w:pPr>
    <w:rPr>
      <w:rFonts w:ascii="Arial" w:eastAsia="Times New Roman" w:hAnsi="Arial" w:cs="Arial"/>
      <w:sz w:val="24"/>
      <w:szCs w:val="24"/>
      <w:lang w:val="en-US"/>
    </w:rPr>
  </w:style>
  <w:style w:type="paragraph" w:styleId="ListParagraph">
    <w:name w:val="List Paragraph"/>
    <w:basedOn w:val="Normal"/>
    <w:uiPriority w:val="34"/>
    <w:qFormat/>
    <w:rsid w:val="00A64718"/>
    <w:pPr>
      <w:spacing w:after="0"/>
      <w:ind w:left="720"/>
      <w:contextualSpacing/>
    </w:pPr>
    <w:rPr>
      <w:rFonts w:ascii="Times New Roman" w:eastAsia="Times New Roman" w:hAnsi="Times New Roman" w:cs="Times New Roman"/>
      <w:sz w:val="24"/>
      <w:szCs w:val="24"/>
      <w:lang w:eastAsia="en-GB"/>
    </w:rPr>
  </w:style>
  <w:style w:type="paragraph" w:customStyle="1" w:styleId="Pa8">
    <w:name w:val="Pa8"/>
    <w:basedOn w:val="Normal"/>
    <w:next w:val="Normal"/>
    <w:uiPriority w:val="99"/>
    <w:rsid w:val="00A64718"/>
    <w:pPr>
      <w:autoSpaceDE w:val="0"/>
      <w:autoSpaceDN w:val="0"/>
      <w:adjustRightInd w:val="0"/>
      <w:spacing w:after="0" w:line="221" w:lineRule="atLeast"/>
    </w:pPr>
    <w:rPr>
      <w:rFonts w:ascii="Frutiger LT 45 Light" w:eastAsia="Times New Roman" w:hAnsi="Frutiger LT 45 Light" w:cs="Times New Roman"/>
      <w:sz w:val="24"/>
      <w:szCs w:val="24"/>
      <w:lang w:eastAsia="en-GB"/>
    </w:rPr>
  </w:style>
  <w:style w:type="paragraph" w:customStyle="1" w:styleId="Pa9">
    <w:name w:val="Pa9"/>
    <w:basedOn w:val="Normal"/>
    <w:next w:val="Normal"/>
    <w:uiPriority w:val="99"/>
    <w:rsid w:val="00A64718"/>
    <w:pPr>
      <w:autoSpaceDE w:val="0"/>
      <w:autoSpaceDN w:val="0"/>
      <w:adjustRightInd w:val="0"/>
      <w:spacing w:after="0" w:line="221" w:lineRule="atLeast"/>
    </w:pPr>
    <w:rPr>
      <w:rFonts w:ascii="Frutiger LT 45 Light" w:eastAsia="Times New Roman" w:hAnsi="Frutiger LT 45 Light" w:cs="Times New Roman"/>
      <w:sz w:val="24"/>
      <w:szCs w:val="24"/>
      <w:lang w:eastAsia="en-GB"/>
    </w:rPr>
  </w:style>
  <w:style w:type="paragraph" w:customStyle="1" w:styleId="Style1">
    <w:name w:val="Style 1"/>
    <w:basedOn w:val="Normal"/>
    <w:uiPriority w:val="99"/>
    <w:rsid w:val="00A64718"/>
    <w:pPr>
      <w:widowControl w:val="0"/>
      <w:autoSpaceDE w:val="0"/>
      <w:autoSpaceDN w:val="0"/>
      <w:adjustRightInd w:val="0"/>
      <w:spacing w:after="0"/>
    </w:pPr>
    <w:rPr>
      <w:rFonts w:ascii="Times New Roman" w:eastAsia="Times New Roman" w:hAnsi="Times New Roman" w:cs="Times New Roman"/>
      <w:sz w:val="20"/>
      <w:szCs w:val="20"/>
      <w:lang w:val="en-US" w:eastAsia="en-GB"/>
    </w:rPr>
  </w:style>
  <w:style w:type="paragraph" w:customStyle="1" w:styleId="Style2">
    <w:name w:val="Style 2"/>
    <w:basedOn w:val="Normal"/>
    <w:uiPriority w:val="99"/>
    <w:rsid w:val="00A64718"/>
    <w:pPr>
      <w:widowControl w:val="0"/>
      <w:autoSpaceDE w:val="0"/>
      <w:autoSpaceDN w:val="0"/>
      <w:spacing w:before="180" w:after="0"/>
    </w:pPr>
    <w:rPr>
      <w:rFonts w:ascii="Verdana" w:eastAsia="Times New Roman" w:hAnsi="Verdana" w:cs="Verdana"/>
      <w:sz w:val="16"/>
      <w:szCs w:val="16"/>
      <w:lang w:val="en-US" w:eastAsia="en-GB"/>
    </w:rPr>
  </w:style>
  <w:style w:type="character" w:customStyle="1" w:styleId="CharacterStyle2">
    <w:name w:val="Character Style 2"/>
    <w:uiPriority w:val="99"/>
    <w:rsid w:val="00A64718"/>
    <w:rPr>
      <w:sz w:val="20"/>
    </w:rPr>
  </w:style>
  <w:style w:type="character" w:customStyle="1" w:styleId="CharacterStyle1">
    <w:name w:val="Character Style 1"/>
    <w:uiPriority w:val="99"/>
    <w:rsid w:val="00A64718"/>
    <w:rPr>
      <w:rFonts w:ascii="Verdana" w:hAnsi="Verdana"/>
      <w:sz w:val="16"/>
    </w:rPr>
  </w:style>
  <w:style w:type="character" w:styleId="FootnoteReference">
    <w:name w:val="footnote reference"/>
    <w:semiHidden/>
    <w:rsid w:val="00D34D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mailto:Isi.Sosa@dorsetccg.nhs.uk" TargetMode="Externa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isi.sosa@dorsetccq.nhs.uk" TargetMode="External"/><Relationship Id="rId17" Type="http://schemas.openxmlformats.org/officeDocument/2006/relationships/hyperlink" Target="mailto:Helen.duncanjordan@dorsetccg.nhs.uk" TargetMode="External"/><Relationship Id="rId2" Type="http://schemas.openxmlformats.org/officeDocument/2006/relationships/styles" Target="styles.xml"/><Relationship Id="rId16" Type="http://schemas.openxmlformats.org/officeDocument/2006/relationships/hyperlink" Target="mailto:Wendy.thorogood@dorsetccg.nhs.uk" TargetMode="External"/><Relationship Id="rId20" Type="http://schemas.openxmlformats.org/officeDocument/2006/relationships/hyperlink" Target="mailto:penny.earney@dorsetccg.nhs.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m.abdollahian@dorsetccg.nhs.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z.balfe@dhuft.nhs.uk"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Sam.Abdollahian@Dorsetccg.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feguading.team@dhuft.nhs.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5140</Words>
  <Characters>29303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4</cp:revision>
  <dcterms:created xsi:type="dcterms:W3CDTF">2018-12-24T12:07:00Z</dcterms:created>
  <dcterms:modified xsi:type="dcterms:W3CDTF">2019-06-25T15:59:00Z</dcterms:modified>
</cp:coreProperties>
</file>